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E350" w14:textId="4702208D" w:rsidR="007309DD" w:rsidRPr="00E020A2" w:rsidRDefault="00615C38" w:rsidP="009C135C">
      <w:pPr>
        <w:tabs>
          <w:tab w:val="left" w:pos="5160"/>
        </w:tabs>
        <w:spacing w:after="0" w:line="241" w:lineRule="auto"/>
        <w:ind w:left="120" w:right="1771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Christina S. Kraus</w:t>
      </w:r>
      <w:r w:rsidRPr="00E020A2">
        <w:rPr>
          <w:rFonts w:ascii="Century" w:eastAsia="Century" w:hAnsi="Century" w:cs="Century"/>
        </w:rPr>
        <w:tab/>
        <w:t>Phone 1-203-432-</w:t>
      </w:r>
      <w:r w:rsidR="00933E1E" w:rsidRPr="00E020A2">
        <w:rPr>
          <w:rFonts w:ascii="Century" w:eastAsia="Century" w:hAnsi="Century" w:cs="Century"/>
        </w:rPr>
        <w:t>0993</w:t>
      </w:r>
      <w:r w:rsidRPr="00E020A2">
        <w:rPr>
          <w:rFonts w:ascii="Century" w:eastAsia="Century" w:hAnsi="Century" w:cs="Century"/>
        </w:rPr>
        <w:t xml:space="preserve"> Department of Class</w:t>
      </w:r>
      <w:r w:rsidR="00933E1E" w:rsidRPr="00E020A2">
        <w:rPr>
          <w:rFonts w:ascii="Century" w:eastAsia="Century" w:hAnsi="Century" w:cs="Century"/>
        </w:rPr>
        <w:t>ics</w:t>
      </w:r>
      <w:r w:rsidR="00933E1E" w:rsidRPr="00E020A2">
        <w:rPr>
          <w:rFonts w:ascii="Century" w:eastAsia="Century" w:hAnsi="Century" w:cs="Century"/>
        </w:rPr>
        <w:tab/>
        <w:t>Fax 1-203-432-1079</w:t>
      </w:r>
    </w:p>
    <w:p w14:paraId="040050E7" w14:textId="477FF337" w:rsidR="007309DD" w:rsidRPr="00E020A2" w:rsidRDefault="00615C38" w:rsidP="00644FDE">
      <w:pPr>
        <w:spacing w:after="0" w:line="240" w:lineRule="auto"/>
        <w:ind w:left="120" w:right="-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344 College Street</w:t>
      </w:r>
      <w:r w:rsidR="00644FDE" w:rsidRPr="00E020A2">
        <w:rPr>
          <w:rFonts w:ascii="Century" w:eastAsia="Century" w:hAnsi="Century" w:cs="Century"/>
        </w:rPr>
        <w:t>, 101 Phelps Hall</w:t>
      </w:r>
      <w:r w:rsidR="00644FDE" w:rsidRPr="00E020A2">
        <w:rPr>
          <w:rFonts w:ascii="Century" w:eastAsia="Century" w:hAnsi="Century" w:cs="Century"/>
        </w:rPr>
        <w:tab/>
      </w:r>
      <w:r w:rsidR="00644FDE" w:rsidRPr="00E020A2">
        <w:rPr>
          <w:rFonts w:ascii="Century" w:eastAsia="Century" w:hAnsi="Century" w:cs="Century"/>
        </w:rPr>
        <w:tab/>
        <w:t xml:space="preserve">  Email: </w:t>
      </w:r>
      <w:hyperlink r:id="rId6">
        <w:r w:rsidR="00644FDE" w:rsidRPr="00E020A2">
          <w:rPr>
            <w:rFonts w:ascii="Century" w:eastAsia="Century" w:hAnsi="Century" w:cs="Century"/>
          </w:rPr>
          <w:t>christina.kraus@yale.edu</w:t>
        </w:r>
      </w:hyperlink>
    </w:p>
    <w:p w14:paraId="10EECDE0" w14:textId="0C8033A9" w:rsidR="007309DD" w:rsidRPr="00E020A2" w:rsidRDefault="00615C38" w:rsidP="00E3726A">
      <w:pPr>
        <w:tabs>
          <w:tab w:val="left" w:pos="5160"/>
        </w:tabs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P.O. Box 208266</w:t>
      </w:r>
      <w:r w:rsidR="00E3726A">
        <w:rPr>
          <w:rFonts w:ascii="Century" w:eastAsia="Century" w:hAnsi="Century" w:cs="Century"/>
        </w:rPr>
        <w:t xml:space="preserve">, </w:t>
      </w:r>
      <w:r w:rsidRPr="00E020A2">
        <w:rPr>
          <w:rFonts w:ascii="Century" w:eastAsia="Century" w:hAnsi="Century" w:cs="Century"/>
        </w:rPr>
        <w:t>Yale University</w:t>
      </w:r>
    </w:p>
    <w:p w14:paraId="345CC139" w14:textId="77777777" w:rsidR="007309DD" w:rsidRPr="00E020A2" w:rsidRDefault="00615C38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New Haven, CT  06520-8266</w:t>
      </w:r>
    </w:p>
    <w:p w14:paraId="176759FC" w14:textId="77777777" w:rsidR="007309DD" w:rsidRPr="00E020A2" w:rsidRDefault="007309DD" w:rsidP="009C135C">
      <w:pPr>
        <w:spacing w:after="0" w:line="200" w:lineRule="exact"/>
        <w:rPr>
          <w:rFonts w:ascii="Century" w:hAnsi="Century"/>
        </w:rPr>
      </w:pPr>
    </w:p>
    <w:p w14:paraId="07AAF9D0" w14:textId="77777777" w:rsidR="00933E1E" w:rsidRPr="00E020A2" w:rsidRDefault="00933E1E" w:rsidP="009C135C">
      <w:pPr>
        <w:spacing w:after="0" w:line="200" w:lineRule="exact"/>
        <w:rPr>
          <w:rFonts w:ascii="Century" w:hAnsi="Century"/>
        </w:rPr>
      </w:pPr>
    </w:p>
    <w:p w14:paraId="72F3DF47" w14:textId="77777777" w:rsidR="007309DD" w:rsidRPr="00E020A2" w:rsidRDefault="00615C38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u w:val="single"/>
        </w:rPr>
        <w:t>Education</w:t>
      </w:r>
    </w:p>
    <w:p w14:paraId="10C9929E" w14:textId="77777777" w:rsidR="007309DD" w:rsidRPr="00E020A2" w:rsidRDefault="00615C38" w:rsidP="009C135C">
      <w:pPr>
        <w:tabs>
          <w:tab w:val="left" w:pos="1560"/>
        </w:tabs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1988</w:t>
      </w:r>
      <w:r w:rsidRPr="00E020A2">
        <w:rPr>
          <w:rFonts w:ascii="Century" w:eastAsia="Century" w:hAnsi="Century" w:cs="Century"/>
        </w:rPr>
        <w:tab/>
        <w:t>Harvard University, Ph.D., The Classics</w:t>
      </w:r>
    </w:p>
    <w:p w14:paraId="4CE64BB3" w14:textId="44BC5365" w:rsidR="007309DD" w:rsidRPr="00E020A2" w:rsidRDefault="00615C38" w:rsidP="00D3237C">
      <w:pPr>
        <w:tabs>
          <w:tab w:val="left" w:pos="1560"/>
        </w:tabs>
        <w:spacing w:after="0" w:line="269" w:lineRule="exact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1980</w:t>
      </w:r>
      <w:r w:rsidRPr="00E020A2">
        <w:rPr>
          <w:rFonts w:ascii="Century" w:eastAsia="Century" w:hAnsi="Century" w:cs="Century"/>
        </w:rPr>
        <w:tab/>
        <w:t xml:space="preserve">Princeton University, B.A., Classics, </w:t>
      </w:r>
      <w:r w:rsidRPr="00E020A2">
        <w:rPr>
          <w:rFonts w:ascii="Century" w:eastAsia="Century" w:hAnsi="Century" w:cs="Century"/>
          <w:i/>
        </w:rPr>
        <w:t>summa cum laude</w:t>
      </w:r>
    </w:p>
    <w:p w14:paraId="6239742D" w14:textId="77777777" w:rsidR="00F54A85" w:rsidRPr="00E020A2" w:rsidRDefault="00F54A85" w:rsidP="009C135C">
      <w:pPr>
        <w:spacing w:after="0" w:line="200" w:lineRule="exact"/>
        <w:rPr>
          <w:rFonts w:ascii="Century" w:hAnsi="Century"/>
        </w:rPr>
      </w:pPr>
    </w:p>
    <w:p w14:paraId="58FA93E5" w14:textId="77777777" w:rsidR="007309DD" w:rsidRPr="00E020A2" w:rsidRDefault="00615C38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u w:val="single"/>
        </w:rPr>
        <w:t>Employment</w:t>
      </w:r>
    </w:p>
    <w:p w14:paraId="2008A00B" w14:textId="77777777" w:rsidR="007309DD" w:rsidRPr="00E020A2" w:rsidRDefault="00615C38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2004-</w:t>
      </w:r>
      <w:r w:rsidRPr="00E020A2">
        <w:rPr>
          <w:rFonts w:ascii="Century" w:eastAsia="Century" w:hAnsi="Century" w:cs="Century"/>
        </w:rPr>
        <w:tab/>
        <w:t>Thomas A Thacher Professor of Latin (from 2009), Yale University</w:t>
      </w:r>
    </w:p>
    <w:p w14:paraId="79C676B5" w14:textId="43ABD6EB" w:rsidR="007309DD" w:rsidRPr="00E020A2" w:rsidRDefault="00615C38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1997-</w:t>
      </w:r>
      <w:r w:rsidR="00CB71E0" w:rsidRPr="00E020A2">
        <w:rPr>
          <w:rFonts w:ascii="Century" w:eastAsia="Century" w:hAnsi="Century" w:cs="Century"/>
        </w:rPr>
        <w:t>20</w:t>
      </w:r>
      <w:r w:rsidRPr="00E020A2">
        <w:rPr>
          <w:rFonts w:ascii="Century" w:eastAsia="Century" w:hAnsi="Century" w:cs="Century"/>
        </w:rPr>
        <w:t>04</w:t>
      </w:r>
      <w:r w:rsidRPr="00E020A2">
        <w:rPr>
          <w:rFonts w:ascii="Century" w:eastAsia="Century" w:hAnsi="Century" w:cs="Century"/>
        </w:rPr>
        <w:tab/>
      </w:r>
      <w:proofErr w:type="spellStart"/>
      <w:r w:rsidRPr="00E020A2">
        <w:rPr>
          <w:rFonts w:ascii="Century" w:eastAsia="Century" w:hAnsi="Century" w:cs="Century"/>
        </w:rPr>
        <w:t>Monro</w:t>
      </w:r>
      <w:proofErr w:type="spellEnd"/>
      <w:r w:rsidRPr="00E020A2">
        <w:rPr>
          <w:rFonts w:ascii="Century" w:eastAsia="Century" w:hAnsi="Century" w:cs="Century"/>
        </w:rPr>
        <w:t xml:space="preserve"> Fellow in Classical Languages and Literature, Oriel College and</w:t>
      </w:r>
      <w:r w:rsidR="008F61D8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 xml:space="preserve">CUF </w:t>
      </w:r>
      <w:r w:rsidR="008F61D8"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>Lecturer in Classical Languages, Oxford University</w:t>
      </w:r>
    </w:p>
    <w:p w14:paraId="4DC4EBAC" w14:textId="77777777" w:rsidR="007309DD" w:rsidRPr="00E020A2" w:rsidRDefault="00615C38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1994-97</w:t>
      </w:r>
      <w:r w:rsidRPr="00E020A2">
        <w:rPr>
          <w:rFonts w:ascii="Century" w:eastAsia="Century" w:hAnsi="Century" w:cs="Century"/>
        </w:rPr>
        <w:tab/>
        <w:t>Lecturer in Greek and Latin, University College London</w:t>
      </w:r>
    </w:p>
    <w:p w14:paraId="7CAEC5C8" w14:textId="4362EA1E" w:rsidR="007309DD" w:rsidRPr="00E020A2" w:rsidRDefault="00615C38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1988-94</w:t>
      </w:r>
      <w:r w:rsidRPr="00E020A2">
        <w:rPr>
          <w:rFonts w:ascii="Century" w:eastAsia="Century" w:hAnsi="Century" w:cs="Century"/>
        </w:rPr>
        <w:tab/>
        <w:t>Assistant Professor of Classics, NYU (promoted to Associate, 1994)</w:t>
      </w:r>
    </w:p>
    <w:p w14:paraId="082D4FF0" w14:textId="77777777" w:rsidR="00051E2F" w:rsidRPr="00E020A2" w:rsidRDefault="00051E2F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</w:p>
    <w:p w14:paraId="4D605E43" w14:textId="21E9E2D7" w:rsidR="00051E2F" w:rsidRPr="00E020A2" w:rsidRDefault="00051E2F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Member of the Renaissance Studies faculty since 2010</w:t>
      </w:r>
      <w:r w:rsidR="000255FB" w:rsidRPr="00E020A2">
        <w:rPr>
          <w:rFonts w:ascii="Century" w:eastAsia="Century" w:hAnsi="Century" w:cs="Century"/>
        </w:rPr>
        <w:t>; of Medieval Studies since 2020</w:t>
      </w:r>
    </w:p>
    <w:p w14:paraId="0FA258E8" w14:textId="77777777" w:rsidR="00F54A85" w:rsidRPr="00E020A2" w:rsidRDefault="00F54A85" w:rsidP="009C135C">
      <w:pPr>
        <w:spacing w:after="0" w:line="200" w:lineRule="exact"/>
        <w:rPr>
          <w:rFonts w:ascii="Century" w:hAnsi="Century"/>
        </w:rPr>
      </w:pPr>
    </w:p>
    <w:p w14:paraId="5DECEEE3" w14:textId="77777777" w:rsidR="007309DD" w:rsidRPr="00E020A2" w:rsidRDefault="00615C38" w:rsidP="009C135C">
      <w:pPr>
        <w:spacing w:after="0" w:line="240" w:lineRule="auto"/>
        <w:ind w:left="120" w:right="-20"/>
        <w:rPr>
          <w:rFonts w:ascii="Century" w:eastAsia="Century" w:hAnsi="Century" w:cs="Century"/>
          <w:u w:val="single"/>
        </w:rPr>
      </w:pPr>
      <w:r w:rsidRPr="00E020A2">
        <w:rPr>
          <w:rFonts w:ascii="Century" w:eastAsia="Century" w:hAnsi="Century" w:cs="Century"/>
          <w:u w:val="single"/>
        </w:rPr>
        <w:t>Honors and awards</w:t>
      </w:r>
    </w:p>
    <w:p w14:paraId="416D84F9" w14:textId="6C0199E7" w:rsidR="00483561" w:rsidRDefault="00483561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2022-</w:t>
      </w:r>
      <w:r>
        <w:rPr>
          <w:rFonts w:ascii="Century" w:eastAsia="Century" w:hAnsi="Century" w:cs="Century"/>
        </w:rPr>
        <w:tab/>
        <w:t>Honorary Fellow, Oriel College, Oxford</w:t>
      </w:r>
    </w:p>
    <w:p w14:paraId="65956C47" w14:textId="3516A966" w:rsidR="007309DD" w:rsidRPr="00E020A2" w:rsidRDefault="00615C38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2009</w:t>
      </w:r>
      <w:r w:rsidRPr="00E020A2">
        <w:rPr>
          <w:rFonts w:ascii="Century" w:eastAsia="Century" w:hAnsi="Century" w:cs="Century"/>
        </w:rPr>
        <w:tab/>
        <w:t>Charles Beebe Martin Lecturer, Oberlin College</w:t>
      </w:r>
    </w:p>
    <w:p w14:paraId="3067DCA0" w14:textId="77777777" w:rsidR="007309DD" w:rsidRPr="00E020A2" w:rsidRDefault="00615C38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2006-08</w:t>
      </w:r>
      <w:r w:rsidRPr="00E020A2">
        <w:rPr>
          <w:rFonts w:ascii="Century" w:eastAsia="Century" w:hAnsi="Century" w:cs="Century"/>
        </w:rPr>
        <w:tab/>
        <w:t>Fellow, Whitney Humanities Center, Yale University</w:t>
      </w:r>
    </w:p>
    <w:p w14:paraId="1B87B121" w14:textId="77777777" w:rsidR="007309DD" w:rsidRPr="00E020A2" w:rsidRDefault="00615C38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2003</w:t>
      </w:r>
      <w:r w:rsidRPr="00E020A2">
        <w:rPr>
          <w:rFonts w:ascii="Century" w:eastAsia="Century" w:hAnsi="Century" w:cs="Century"/>
        </w:rPr>
        <w:tab/>
        <w:t>Short term visiting Professor, University of Texas, Austin (February)</w:t>
      </w:r>
    </w:p>
    <w:p w14:paraId="3FA31202" w14:textId="77777777" w:rsidR="007309DD" w:rsidRPr="00E020A2" w:rsidRDefault="00615C38" w:rsidP="00644FDE">
      <w:pPr>
        <w:tabs>
          <w:tab w:val="left" w:pos="154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2002-03</w:t>
      </w:r>
      <w:r w:rsidRPr="00E020A2">
        <w:rPr>
          <w:rFonts w:ascii="Century" w:eastAsia="Century" w:hAnsi="Century" w:cs="Century"/>
        </w:rPr>
        <w:tab/>
        <w:t>Membership/</w:t>
      </w:r>
      <w:proofErr w:type="spellStart"/>
      <w:r w:rsidRPr="00E020A2">
        <w:rPr>
          <w:rFonts w:ascii="Century" w:eastAsia="Century" w:hAnsi="Century" w:cs="Century"/>
        </w:rPr>
        <w:t>Visitorship</w:t>
      </w:r>
      <w:proofErr w:type="spellEnd"/>
      <w:r w:rsidRPr="00E020A2">
        <w:rPr>
          <w:rFonts w:ascii="Century" w:eastAsia="Century" w:hAnsi="Century" w:cs="Century"/>
        </w:rPr>
        <w:t>: Institute for Advanced Study, Princeton</w:t>
      </w:r>
    </w:p>
    <w:p w14:paraId="6DF6BA74" w14:textId="77777777" w:rsidR="007309DD" w:rsidRPr="00E020A2" w:rsidRDefault="00615C38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1998</w:t>
      </w:r>
      <w:r w:rsidRPr="00E020A2">
        <w:rPr>
          <w:rFonts w:ascii="Century" w:eastAsia="Century" w:hAnsi="Century" w:cs="Century"/>
        </w:rPr>
        <w:tab/>
        <w:t>Brittingham visiting scholar, University of Wisconsin, Madison</w:t>
      </w:r>
    </w:p>
    <w:p w14:paraId="2D5BEB47" w14:textId="77777777" w:rsidR="007309DD" w:rsidRPr="00E020A2" w:rsidRDefault="00615C38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1992-93</w:t>
      </w:r>
      <w:r w:rsidRPr="00E020A2">
        <w:rPr>
          <w:rFonts w:ascii="Century" w:eastAsia="Century" w:hAnsi="Century" w:cs="Century"/>
        </w:rPr>
        <w:tab/>
        <w:t>Leverhulme USA/ Commonwealth Visiting Scholar Fellowship, Durham</w:t>
      </w:r>
    </w:p>
    <w:p w14:paraId="3A5DD571" w14:textId="3C9F3938" w:rsidR="007309DD" w:rsidRPr="00E020A2" w:rsidRDefault="00D976E4" w:rsidP="00644FDE">
      <w:pPr>
        <w:tabs>
          <w:tab w:val="left" w:pos="1560"/>
        </w:tabs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1989</w:t>
      </w:r>
      <w:r w:rsidRPr="00E020A2">
        <w:rPr>
          <w:rFonts w:ascii="Century" w:eastAsia="Century" w:hAnsi="Century" w:cs="Century"/>
        </w:rPr>
        <w:tab/>
        <w:t>NEH Summer scholarship</w:t>
      </w:r>
    </w:p>
    <w:p w14:paraId="69E028B2" w14:textId="77777777" w:rsidR="00933E1E" w:rsidRPr="00E020A2" w:rsidRDefault="00933E1E" w:rsidP="009C135C">
      <w:pPr>
        <w:spacing w:after="0" w:line="240" w:lineRule="auto"/>
        <w:ind w:left="120" w:right="-20"/>
        <w:rPr>
          <w:rFonts w:ascii="Century" w:eastAsia="Century" w:hAnsi="Century" w:cs="Century"/>
          <w:u w:val="single"/>
        </w:rPr>
      </w:pPr>
    </w:p>
    <w:p w14:paraId="0349074D" w14:textId="490B97CE" w:rsidR="007309DD" w:rsidRPr="00E020A2" w:rsidRDefault="00615C38" w:rsidP="009C135C">
      <w:pPr>
        <w:spacing w:after="0" w:line="240" w:lineRule="auto"/>
        <w:ind w:left="120" w:right="-20"/>
        <w:rPr>
          <w:rFonts w:ascii="Century" w:eastAsia="Century" w:hAnsi="Century" w:cs="Century"/>
          <w:u w:val="single"/>
        </w:rPr>
      </w:pPr>
      <w:r w:rsidRPr="00E020A2">
        <w:rPr>
          <w:rFonts w:ascii="Century" w:eastAsia="Century" w:hAnsi="Century" w:cs="Century"/>
          <w:u w:val="single"/>
        </w:rPr>
        <w:t>Departmental &amp; University service</w:t>
      </w:r>
      <w:r w:rsidR="00FD0A9A" w:rsidRPr="00E020A2">
        <w:rPr>
          <w:rFonts w:ascii="Century" w:eastAsia="Century" w:hAnsi="Century" w:cs="Century"/>
          <w:u w:val="single"/>
        </w:rPr>
        <w:t>, Yale</w:t>
      </w:r>
    </w:p>
    <w:p w14:paraId="22AF24CC" w14:textId="75C566CE" w:rsidR="00995BA6" w:rsidRPr="00E020A2" w:rsidRDefault="00995BA6" w:rsidP="00CF4126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2021-</w:t>
      </w:r>
      <w:r w:rsidRPr="00E020A2">
        <w:rPr>
          <w:rFonts w:ascii="Century" w:eastAsia="Century" w:hAnsi="Century" w:cs="Century"/>
        </w:rPr>
        <w:tab/>
        <w:t>Executive committee, Program in Renaissance Studies; graduate committee, Classics</w:t>
      </w:r>
      <w:r w:rsidR="00EF4692" w:rsidRPr="00E020A2">
        <w:rPr>
          <w:rFonts w:ascii="Century" w:eastAsia="Century" w:hAnsi="Century" w:cs="Century"/>
        </w:rPr>
        <w:t>; departmental review committee</w:t>
      </w:r>
      <w:r w:rsidR="00EC3D8F">
        <w:rPr>
          <w:rFonts w:ascii="Century" w:eastAsia="Century" w:hAnsi="Century" w:cs="Century"/>
        </w:rPr>
        <w:t>s</w:t>
      </w:r>
      <w:r w:rsidR="00EF4692" w:rsidRPr="00E020A2">
        <w:rPr>
          <w:rFonts w:ascii="Century" w:eastAsia="Century" w:hAnsi="Century" w:cs="Century"/>
        </w:rPr>
        <w:t>, tenure/</w:t>
      </w:r>
      <w:proofErr w:type="gramStart"/>
      <w:r w:rsidR="00EF4692" w:rsidRPr="00E020A2">
        <w:rPr>
          <w:rFonts w:ascii="Century" w:eastAsia="Century" w:hAnsi="Century" w:cs="Century"/>
        </w:rPr>
        <w:t>promotion</w:t>
      </w:r>
      <w:proofErr w:type="gramEnd"/>
      <w:r w:rsidR="00EF4692" w:rsidRPr="00E020A2">
        <w:rPr>
          <w:rFonts w:ascii="Century" w:eastAsia="Century" w:hAnsi="Century" w:cs="Century"/>
        </w:rPr>
        <w:t xml:space="preserve"> </w:t>
      </w:r>
      <w:r w:rsidR="00EC3D8F">
        <w:rPr>
          <w:rFonts w:ascii="Century" w:eastAsia="Century" w:hAnsi="Century" w:cs="Century"/>
        </w:rPr>
        <w:t xml:space="preserve">and lector </w:t>
      </w:r>
      <w:proofErr w:type="spellStart"/>
      <w:r w:rsidR="00EC3D8F">
        <w:rPr>
          <w:rFonts w:ascii="Century" w:eastAsia="Century" w:hAnsi="Century" w:cs="Century"/>
        </w:rPr>
        <w:t xml:space="preserve">renewal </w:t>
      </w:r>
      <w:proofErr w:type="spellEnd"/>
      <w:r w:rsidR="00EF4692" w:rsidRPr="00E020A2">
        <w:rPr>
          <w:rFonts w:ascii="Century" w:eastAsia="Century" w:hAnsi="Century" w:cs="Century"/>
        </w:rPr>
        <w:t>case</w:t>
      </w:r>
      <w:r w:rsidR="00912B66" w:rsidRPr="00E020A2">
        <w:rPr>
          <w:rFonts w:ascii="Century" w:eastAsia="Century" w:hAnsi="Century" w:cs="Century"/>
        </w:rPr>
        <w:t>s</w:t>
      </w:r>
      <w:r w:rsidR="00B427BF" w:rsidRPr="00E020A2">
        <w:rPr>
          <w:rFonts w:ascii="Century" w:eastAsia="Century" w:hAnsi="Century" w:cs="Century"/>
        </w:rPr>
        <w:t xml:space="preserve">; </w:t>
      </w:r>
      <w:proofErr w:type="spellStart"/>
      <w:r w:rsidR="00B427BF" w:rsidRPr="00E020A2">
        <w:rPr>
          <w:rFonts w:ascii="Century" w:eastAsia="Century" w:hAnsi="Century" w:cs="Century"/>
        </w:rPr>
        <w:t>Viscusi</w:t>
      </w:r>
      <w:proofErr w:type="spellEnd"/>
      <w:r w:rsidR="00B427BF" w:rsidRPr="00E020A2">
        <w:rPr>
          <w:rFonts w:ascii="Century" w:eastAsia="Century" w:hAnsi="Century" w:cs="Century"/>
        </w:rPr>
        <w:t xml:space="preserve"> Endowment Committee</w:t>
      </w:r>
    </w:p>
    <w:p w14:paraId="05AD1B06" w14:textId="0700C8A4" w:rsidR="00CF4126" w:rsidRPr="00E020A2" w:rsidRDefault="00CF4126" w:rsidP="00EF60AC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2020-21</w:t>
      </w:r>
      <w:r w:rsidRPr="00E020A2">
        <w:rPr>
          <w:rFonts w:ascii="Century" w:eastAsia="Century" w:hAnsi="Century" w:cs="Century"/>
        </w:rPr>
        <w:tab/>
        <w:t xml:space="preserve">Chair, Classics; </w:t>
      </w:r>
      <w:r w:rsidR="00EC2F0D" w:rsidRPr="00E020A2">
        <w:rPr>
          <w:rFonts w:ascii="Century" w:eastAsia="Century" w:hAnsi="Century" w:cs="Century"/>
        </w:rPr>
        <w:t xml:space="preserve">mentored language teaching graduate students in Classics; </w:t>
      </w:r>
      <w:r w:rsidRPr="00E020A2">
        <w:rPr>
          <w:rFonts w:ascii="Century" w:eastAsia="Century" w:hAnsi="Century" w:cs="Century"/>
        </w:rPr>
        <w:t>graduate committee, Classics; curriculum committee, Classics</w:t>
      </w:r>
      <w:r w:rsidR="00636729" w:rsidRPr="00E020A2">
        <w:rPr>
          <w:rFonts w:ascii="Century" w:eastAsia="Century" w:hAnsi="Century" w:cs="Century"/>
        </w:rPr>
        <w:t xml:space="preserve">; </w:t>
      </w:r>
      <w:r w:rsidR="00CA3714" w:rsidRPr="00E020A2">
        <w:rPr>
          <w:rFonts w:ascii="Century" w:eastAsia="Century" w:hAnsi="Century" w:cs="Century"/>
          <w:i/>
        </w:rPr>
        <w:t>N</w:t>
      </w:r>
      <w:r w:rsidRPr="00E020A2">
        <w:rPr>
          <w:rFonts w:ascii="Century" w:eastAsia="Century" w:hAnsi="Century" w:cs="Century"/>
          <w:i/>
        </w:rPr>
        <w:t>ewsletter</w:t>
      </w:r>
      <w:r w:rsidRPr="00E020A2">
        <w:rPr>
          <w:rFonts w:ascii="Century" w:eastAsia="Century" w:hAnsi="Century" w:cs="Century"/>
        </w:rPr>
        <w:t xml:space="preserve"> and website coordination, Classics</w:t>
      </w:r>
      <w:r w:rsidR="00636729" w:rsidRPr="00E020A2">
        <w:rPr>
          <w:rFonts w:ascii="Century" w:eastAsia="Century" w:hAnsi="Century" w:cs="Century"/>
        </w:rPr>
        <w:t>; GSAS Executive Committee; Advisory Committee on Library Policy</w:t>
      </w:r>
      <w:r w:rsidR="00AB7E34" w:rsidRPr="00E020A2">
        <w:rPr>
          <w:rFonts w:ascii="Century" w:eastAsia="Century" w:hAnsi="Century" w:cs="Century"/>
        </w:rPr>
        <w:t xml:space="preserve">; </w:t>
      </w:r>
      <w:proofErr w:type="spellStart"/>
      <w:r w:rsidR="008365BC" w:rsidRPr="00E020A2">
        <w:rPr>
          <w:rFonts w:ascii="Century" w:eastAsia="Century" w:hAnsi="Century" w:cs="Century"/>
        </w:rPr>
        <w:t>Viscusi</w:t>
      </w:r>
      <w:proofErr w:type="spellEnd"/>
      <w:r w:rsidR="008365BC" w:rsidRPr="00E020A2">
        <w:rPr>
          <w:rFonts w:ascii="Century" w:eastAsia="Century" w:hAnsi="Century" w:cs="Century"/>
        </w:rPr>
        <w:t xml:space="preserve"> Endowment Committee</w:t>
      </w:r>
      <w:r w:rsidR="00EF4692" w:rsidRPr="00E020A2">
        <w:rPr>
          <w:rFonts w:ascii="Century" w:eastAsia="Century" w:hAnsi="Century" w:cs="Century"/>
        </w:rPr>
        <w:t>; hiring committees, junior faculty and language lector</w:t>
      </w:r>
      <w:r w:rsidR="00EF60AC" w:rsidRPr="00E020A2">
        <w:rPr>
          <w:rFonts w:ascii="Century" w:eastAsia="Century" w:hAnsi="Century" w:cs="Century"/>
        </w:rPr>
        <w:t xml:space="preserve">; </w:t>
      </w:r>
      <w:r w:rsidR="00AB7E34" w:rsidRPr="00E020A2">
        <w:rPr>
          <w:rFonts w:ascii="Century" w:eastAsia="Century" w:hAnsi="Century" w:cs="Century"/>
        </w:rPr>
        <w:t>Yale Undergraduate Research Symposium judge (</w:t>
      </w:r>
      <w:r w:rsidR="00EF60AC" w:rsidRPr="00E020A2">
        <w:rPr>
          <w:rFonts w:ascii="Century" w:eastAsia="Century" w:hAnsi="Century" w:cs="Century"/>
        </w:rPr>
        <w:t xml:space="preserve">fall </w:t>
      </w:r>
      <w:r w:rsidR="00AB7E34" w:rsidRPr="00E020A2">
        <w:rPr>
          <w:rFonts w:ascii="Century" w:eastAsia="Century" w:hAnsi="Century" w:cs="Century"/>
        </w:rPr>
        <w:t>2020)</w:t>
      </w:r>
    </w:p>
    <w:p w14:paraId="2F2748AD" w14:textId="2E280C55" w:rsidR="00CF4126" w:rsidRPr="00E020A2" w:rsidRDefault="00D3237C" w:rsidP="00EF4692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2019-20</w:t>
      </w:r>
      <w:r w:rsidRPr="00E020A2">
        <w:rPr>
          <w:rFonts w:ascii="Century" w:eastAsia="Century" w:hAnsi="Century" w:cs="Century"/>
        </w:rPr>
        <w:tab/>
        <w:t>Acting Chair, Classics</w:t>
      </w:r>
      <w:r w:rsidR="00CB71E0" w:rsidRPr="00E020A2">
        <w:rPr>
          <w:rFonts w:ascii="Century" w:eastAsia="Century" w:hAnsi="Century" w:cs="Century"/>
        </w:rPr>
        <w:t xml:space="preserve">; </w:t>
      </w:r>
      <w:r w:rsidR="00636729" w:rsidRPr="00E020A2">
        <w:rPr>
          <w:rFonts w:ascii="Century" w:eastAsia="Century" w:hAnsi="Century" w:cs="Century"/>
        </w:rPr>
        <w:t xml:space="preserve">graduate committee, Classics; junior faculty mentoring officer, Classics; </w:t>
      </w:r>
      <w:r w:rsidR="00636729" w:rsidRPr="00E020A2">
        <w:rPr>
          <w:rFonts w:ascii="Century" w:eastAsia="Century" w:hAnsi="Century" w:cs="Century"/>
          <w:i/>
        </w:rPr>
        <w:t>Newsletter</w:t>
      </w:r>
      <w:r w:rsidR="00636729" w:rsidRPr="00E020A2">
        <w:rPr>
          <w:rFonts w:ascii="Century" w:eastAsia="Century" w:hAnsi="Century" w:cs="Century"/>
        </w:rPr>
        <w:t xml:space="preserve"> and website coordination, Classics; </w:t>
      </w:r>
      <w:r w:rsidR="00CB71E0" w:rsidRPr="00E020A2">
        <w:rPr>
          <w:rFonts w:ascii="Century" w:eastAsia="Century" w:hAnsi="Century" w:cs="Century"/>
        </w:rPr>
        <w:t>chair, Search Committee for University Librarian</w:t>
      </w:r>
      <w:r w:rsidR="00C917E3" w:rsidRPr="00E020A2">
        <w:rPr>
          <w:rFonts w:ascii="Century" w:eastAsia="Century" w:hAnsi="Century" w:cs="Century"/>
        </w:rPr>
        <w:t xml:space="preserve">; </w:t>
      </w:r>
      <w:r w:rsidR="00CA3714" w:rsidRPr="00E020A2">
        <w:rPr>
          <w:rFonts w:ascii="Century" w:eastAsia="Century" w:hAnsi="Century" w:cs="Century"/>
        </w:rPr>
        <w:t>GSAS</w:t>
      </w:r>
      <w:r w:rsidR="00C917E3" w:rsidRPr="00E020A2">
        <w:rPr>
          <w:rFonts w:ascii="Century" w:eastAsia="Century" w:hAnsi="Century" w:cs="Century"/>
        </w:rPr>
        <w:t xml:space="preserve"> Executive Committee; Advisory Committee on Library Policy</w:t>
      </w:r>
      <w:r w:rsidR="007A59E2" w:rsidRPr="00E020A2">
        <w:rPr>
          <w:rFonts w:ascii="Century" w:eastAsia="Century" w:hAnsi="Century" w:cs="Century"/>
        </w:rPr>
        <w:t xml:space="preserve">; </w:t>
      </w:r>
      <w:r w:rsidR="00CF4126" w:rsidRPr="00E020A2">
        <w:rPr>
          <w:rFonts w:ascii="Century" w:eastAsia="Century" w:hAnsi="Century" w:cs="Century"/>
        </w:rPr>
        <w:t>Porter and Field Prize Jury (Spring 2020)</w:t>
      </w:r>
    </w:p>
    <w:p w14:paraId="48AD331F" w14:textId="3F24748D" w:rsidR="009B2403" w:rsidRPr="00E020A2" w:rsidRDefault="00997870" w:rsidP="00644FDE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2018-</w:t>
      </w:r>
      <w:r w:rsidR="00E21534" w:rsidRPr="00E020A2">
        <w:rPr>
          <w:rFonts w:ascii="Century" w:eastAsia="Century" w:hAnsi="Century" w:cs="Century"/>
        </w:rPr>
        <w:t>19</w:t>
      </w:r>
      <w:r w:rsidRPr="00E020A2">
        <w:rPr>
          <w:rFonts w:ascii="Century" w:eastAsia="Century" w:hAnsi="Century" w:cs="Century"/>
        </w:rPr>
        <w:tab/>
      </w:r>
      <w:r w:rsidR="009B2403" w:rsidRPr="00E020A2">
        <w:rPr>
          <w:rFonts w:ascii="Century" w:eastAsia="Century" w:hAnsi="Century" w:cs="Century"/>
        </w:rPr>
        <w:t>Humanities Strategic Planning Committee</w:t>
      </w:r>
      <w:r w:rsidRPr="00E020A2">
        <w:rPr>
          <w:rFonts w:ascii="Century" w:eastAsia="Century" w:hAnsi="Century" w:cs="Century"/>
        </w:rPr>
        <w:t xml:space="preserve"> (University)</w:t>
      </w:r>
      <w:r w:rsidR="00D12591" w:rsidRPr="00E020A2">
        <w:rPr>
          <w:rFonts w:ascii="Century" w:eastAsia="Century" w:hAnsi="Century" w:cs="Century"/>
        </w:rPr>
        <w:t>; curriculum committee, Classics</w:t>
      </w:r>
      <w:r w:rsidRPr="00E020A2">
        <w:rPr>
          <w:rFonts w:ascii="Century" w:eastAsia="Century" w:hAnsi="Century" w:cs="Century"/>
        </w:rPr>
        <w:t>; Chair, departmental senior hire (Classics)</w:t>
      </w:r>
      <w:r w:rsidR="0020457D" w:rsidRPr="00E020A2">
        <w:rPr>
          <w:rFonts w:ascii="Century" w:eastAsia="Century" w:hAnsi="Century" w:cs="Century"/>
        </w:rPr>
        <w:t>; Y</w:t>
      </w:r>
      <w:r w:rsidR="00644FDE" w:rsidRPr="00E020A2">
        <w:rPr>
          <w:rFonts w:ascii="Century" w:eastAsia="Century" w:hAnsi="Century" w:cs="Century"/>
        </w:rPr>
        <w:t xml:space="preserve">ale </w:t>
      </w:r>
      <w:r w:rsidR="0020457D" w:rsidRPr="00E020A2">
        <w:rPr>
          <w:rFonts w:ascii="Century" w:eastAsia="Century" w:hAnsi="Century" w:cs="Century"/>
        </w:rPr>
        <w:t>D</w:t>
      </w:r>
      <w:r w:rsidR="00644FDE" w:rsidRPr="00E020A2">
        <w:rPr>
          <w:rFonts w:ascii="Century" w:eastAsia="Century" w:hAnsi="Century" w:cs="Century"/>
        </w:rPr>
        <w:t xml:space="preserve">ivinity </w:t>
      </w:r>
      <w:r w:rsidR="0020457D" w:rsidRPr="00E020A2">
        <w:rPr>
          <w:rFonts w:ascii="Century" w:eastAsia="Century" w:hAnsi="Century" w:cs="Century"/>
        </w:rPr>
        <w:t>S</w:t>
      </w:r>
      <w:r w:rsidR="00644FDE" w:rsidRPr="00E020A2">
        <w:rPr>
          <w:rFonts w:ascii="Century" w:eastAsia="Century" w:hAnsi="Century" w:cs="Century"/>
        </w:rPr>
        <w:t>chool</w:t>
      </w:r>
      <w:r w:rsidR="0020457D" w:rsidRPr="00E020A2">
        <w:rPr>
          <w:rFonts w:ascii="Century" w:eastAsia="Century" w:hAnsi="Century" w:cs="Century"/>
        </w:rPr>
        <w:t xml:space="preserve"> senior hire, search committee</w:t>
      </w:r>
    </w:p>
    <w:p w14:paraId="69A618FC" w14:textId="6D05E368" w:rsidR="00997870" w:rsidRPr="00E020A2" w:rsidRDefault="00997870" w:rsidP="00644FDE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2017-2</w:t>
      </w:r>
      <w:r w:rsidR="00912B66" w:rsidRPr="00E020A2">
        <w:rPr>
          <w:rFonts w:ascii="Century" w:eastAsia="Century" w:hAnsi="Century" w:cs="Century"/>
        </w:rPr>
        <w:t>2</w:t>
      </w:r>
      <w:r w:rsidRPr="00E020A2">
        <w:rPr>
          <w:rFonts w:ascii="Century" w:eastAsia="Century" w:hAnsi="Century" w:cs="Century"/>
        </w:rPr>
        <w:tab/>
        <w:t>NELC Program committee</w:t>
      </w:r>
    </w:p>
    <w:p w14:paraId="194AA4D7" w14:textId="4CB33C0B" w:rsidR="00B21C22" w:rsidRPr="00E020A2" w:rsidRDefault="00B21C22" w:rsidP="00644FDE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2017-18</w:t>
      </w:r>
      <w:r w:rsidRPr="00E020A2">
        <w:rPr>
          <w:rFonts w:ascii="Century" w:eastAsia="Century" w:hAnsi="Century" w:cs="Century"/>
        </w:rPr>
        <w:tab/>
        <w:t xml:space="preserve">Yale College Library Research Skills Committee; </w:t>
      </w:r>
      <w:r w:rsidR="009B2403" w:rsidRPr="00E020A2">
        <w:rPr>
          <w:rFonts w:ascii="Century" w:eastAsia="Century" w:hAnsi="Century" w:cs="Century"/>
        </w:rPr>
        <w:t xml:space="preserve">Library subcommittee on Bass Library move; </w:t>
      </w:r>
      <w:r w:rsidRPr="00E020A2">
        <w:rPr>
          <w:rFonts w:ascii="Century" w:eastAsia="Century" w:hAnsi="Century" w:cs="Century"/>
        </w:rPr>
        <w:t xml:space="preserve">junior faculty mentoring, Classics; graduate committee, </w:t>
      </w:r>
      <w:proofErr w:type="gramStart"/>
      <w:r w:rsidRPr="00E020A2">
        <w:rPr>
          <w:rFonts w:ascii="Century" w:eastAsia="Century" w:hAnsi="Century" w:cs="Century"/>
        </w:rPr>
        <w:t>Classics</w:t>
      </w:r>
      <w:r w:rsidR="009B2403" w:rsidRPr="00E020A2">
        <w:rPr>
          <w:rFonts w:ascii="Century" w:eastAsia="Century" w:hAnsi="Century" w:cs="Century"/>
        </w:rPr>
        <w:t>;</w:t>
      </w:r>
      <w:proofErr w:type="gramEnd"/>
      <w:r w:rsidR="009B2403" w:rsidRPr="00E020A2">
        <w:rPr>
          <w:rFonts w:ascii="Century" w:eastAsia="Century" w:hAnsi="Century" w:cs="Century"/>
        </w:rPr>
        <w:t xml:space="preserve"> </w:t>
      </w:r>
    </w:p>
    <w:p w14:paraId="02FF38C0" w14:textId="59D083B4" w:rsidR="00004723" w:rsidRPr="00E020A2" w:rsidRDefault="00004723" w:rsidP="00644FDE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lastRenderedPageBreak/>
        <w:t>2016-17</w:t>
      </w:r>
      <w:r w:rsidRPr="00E020A2">
        <w:rPr>
          <w:rFonts w:ascii="Century" w:eastAsia="Century" w:hAnsi="Century" w:cs="Century"/>
        </w:rPr>
        <w:tab/>
        <w:t>Babylonian Collection Advisory Committee; Advisory Committee on Library Policy</w:t>
      </w:r>
      <w:r w:rsidR="00D01B22" w:rsidRPr="00E020A2">
        <w:rPr>
          <w:rFonts w:ascii="Century" w:eastAsia="Century" w:hAnsi="Century" w:cs="Century"/>
        </w:rPr>
        <w:t xml:space="preserve">; </w:t>
      </w:r>
      <w:r w:rsidR="00DF6D4C" w:rsidRPr="00E020A2">
        <w:rPr>
          <w:rFonts w:ascii="Century" w:eastAsia="Century" w:hAnsi="Century" w:cs="Century"/>
        </w:rPr>
        <w:t xml:space="preserve">Library subcommittee on Bass Library move; </w:t>
      </w:r>
      <w:r w:rsidR="00D01B22" w:rsidRPr="00E020A2">
        <w:rPr>
          <w:rFonts w:ascii="Century" w:eastAsia="Century" w:hAnsi="Century" w:cs="Century"/>
        </w:rPr>
        <w:t xml:space="preserve">Faculty Advisory Committee for Chairs’ meetings; Chair, </w:t>
      </w:r>
      <w:r w:rsidR="004517E0" w:rsidRPr="00E020A2">
        <w:rPr>
          <w:rFonts w:ascii="Century" w:eastAsia="Century" w:hAnsi="Century" w:cs="Century"/>
        </w:rPr>
        <w:t xml:space="preserve">NELC </w:t>
      </w:r>
      <w:r w:rsidR="00D01B22" w:rsidRPr="00E020A2">
        <w:rPr>
          <w:rFonts w:ascii="Century" w:eastAsia="Century" w:hAnsi="Century" w:cs="Century"/>
        </w:rPr>
        <w:t>search committees, Classi</w:t>
      </w:r>
      <w:r w:rsidR="00DF6D4C" w:rsidRPr="00E020A2">
        <w:rPr>
          <w:rFonts w:ascii="Century" w:eastAsia="Century" w:hAnsi="Century" w:cs="Century"/>
        </w:rPr>
        <w:t>cs/Humanities open rank search, Turkish lector search;</w:t>
      </w:r>
      <w:r w:rsidR="006855ED" w:rsidRPr="00E020A2">
        <w:rPr>
          <w:rFonts w:ascii="Century" w:eastAsia="Century" w:hAnsi="Century" w:cs="Century"/>
        </w:rPr>
        <w:t xml:space="preserve"> Chair, promotion review committee (Classics)</w:t>
      </w:r>
    </w:p>
    <w:p w14:paraId="26C481D0" w14:textId="528B24B9" w:rsidR="00AD5348" w:rsidRPr="00E020A2" w:rsidRDefault="00AD5348" w:rsidP="00644FDE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2015-17</w:t>
      </w:r>
      <w:r w:rsidRPr="00E020A2">
        <w:rPr>
          <w:rFonts w:ascii="Century" w:eastAsia="Century" w:hAnsi="Century" w:cs="Century"/>
        </w:rPr>
        <w:tab/>
        <w:t>FAS Senate</w:t>
      </w:r>
      <w:r w:rsidR="00116D23" w:rsidRPr="00E020A2">
        <w:rPr>
          <w:rFonts w:ascii="Century" w:eastAsia="Century" w:hAnsi="Century" w:cs="Century"/>
        </w:rPr>
        <w:t>; Elections sub-committee</w:t>
      </w:r>
      <w:r w:rsidR="00004723" w:rsidRPr="00E020A2">
        <w:rPr>
          <w:rFonts w:ascii="Century" w:eastAsia="Century" w:hAnsi="Century" w:cs="Century"/>
        </w:rPr>
        <w:t xml:space="preserve"> (2015-16); Committee on Committees and Peer Advisory Committee (2016-17) </w:t>
      </w:r>
    </w:p>
    <w:p w14:paraId="6AC87793" w14:textId="460AAE6A" w:rsidR="00721116" w:rsidRPr="00E020A2" w:rsidRDefault="00F95778" w:rsidP="00644FDE">
      <w:pPr>
        <w:spacing w:after="0" w:line="240" w:lineRule="auto"/>
        <w:ind w:left="1440" w:right="-20" w:hanging="1350"/>
        <w:rPr>
          <w:rFonts w:ascii="Century" w:eastAsia="Century" w:hAnsi="Century" w:cs="Century"/>
          <w:i/>
        </w:rPr>
      </w:pPr>
      <w:r w:rsidRPr="00E020A2">
        <w:rPr>
          <w:rFonts w:ascii="Century" w:eastAsia="Century" w:hAnsi="Century" w:cs="Century"/>
        </w:rPr>
        <w:t>2014-</w:t>
      </w:r>
      <w:r w:rsidR="00D92FED" w:rsidRPr="00E020A2">
        <w:rPr>
          <w:rFonts w:ascii="Century" w:eastAsia="Century" w:hAnsi="Century" w:cs="Century"/>
        </w:rPr>
        <w:t>17</w:t>
      </w:r>
      <w:r w:rsidRPr="00E020A2">
        <w:rPr>
          <w:rFonts w:ascii="Century" w:eastAsia="Century" w:hAnsi="Century" w:cs="Century"/>
        </w:rPr>
        <w:tab/>
        <w:t>Acting Chair, Near Eastern Languages and Civilizations</w:t>
      </w:r>
      <w:r w:rsidR="00F202D8" w:rsidRPr="00E020A2">
        <w:rPr>
          <w:rFonts w:ascii="Century" w:eastAsia="Century" w:hAnsi="Century" w:cs="Century"/>
        </w:rPr>
        <w:t xml:space="preserve">; </w:t>
      </w:r>
      <w:r w:rsidR="00FC061B" w:rsidRPr="00E020A2">
        <w:rPr>
          <w:rFonts w:ascii="Century" w:eastAsia="Century" w:hAnsi="Century" w:cs="Century"/>
        </w:rPr>
        <w:t>DUS, NELC</w:t>
      </w:r>
      <w:r w:rsidR="00004723" w:rsidRPr="00E020A2">
        <w:rPr>
          <w:rFonts w:ascii="Century" w:eastAsia="Century" w:hAnsi="Century" w:cs="Century"/>
        </w:rPr>
        <w:t xml:space="preserve"> (2015-16)</w:t>
      </w:r>
      <w:r w:rsidR="00CE563E" w:rsidRPr="00E020A2">
        <w:rPr>
          <w:rFonts w:ascii="Century" w:eastAsia="Century" w:hAnsi="Century" w:cs="Century"/>
        </w:rPr>
        <w:t xml:space="preserve">; </w:t>
      </w:r>
      <w:r w:rsidR="007F4B12" w:rsidRPr="00E020A2">
        <w:rPr>
          <w:rFonts w:ascii="Century" w:eastAsia="Century" w:hAnsi="Century" w:cs="Century"/>
        </w:rPr>
        <w:t>internal review committee</w:t>
      </w:r>
      <w:r w:rsidR="00F202D8" w:rsidRPr="00E020A2">
        <w:rPr>
          <w:rFonts w:ascii="Century" w:eastAsia="Century" w:hAnsi="Century" w:cs="Century"/>
        </w:rPr>
        <w:t>s</w:t>
      </w:r>
      <w:r w:rsidR="007F4B12" w:rsidRPr="00E020A2">
        <w:rPr>
          <w:rFonts w:ascii="Century" w:eastAsia="Century" w:hAnsi="Century" w:cs="Century"/>
        </w:rPr>
        <w:t xml:space="preserve"> for </w:t>
      </w:r>
      <w:r w:rsidR="00F202D8" w:rsidRPr="00E020A2">
        <w:rPr>
          <w:rFonts w:ascii="Century" w:eastAsia="Century" w:hAnsi="Century" w:cs="Century"/>
        </w:rPr>
        <w:t>3</w:t>
      </w:r>
      <w:r w:rsidR="00F202D8" w:rsidRPr="00E020A2">
        <w:rPr>
          <w:rFonts w:ascii="Century" w:eastAsia="Century" w:hAnsi="Century" w:cs="Century"/>
          <w:vertAlign w:val="superscript"/>
        </w:rPr>
        <w:t>rd</w:t>
      </w:r>
      <w:r w:rsidR="00F202D8" w:rsidRPr="00E020A2">
        <w:rPr>
          <w:rFonts w:ascii="Century" w:eastAsia="Century" w:hAnsi="Century" w:cs="Century"/>
        </w:rPr>
        <w:t xml:space="preserve"> year review and for </w:t>
      </w:r>
      <w:r w:rsidR="007F4B12" w:rsidRPr="00E020A2">
        <w:rPr>
          <w:rFonts w:ascii="Century" w:eastAsia="Century" w:hAnsi="Century" w:cs="Century"/>
        </w:rPr>
        <w:t>promotion to tenure</w:t>
      </w:r>
      <w:r w:rsidR="00FC061B" w:rsidRPr="00E020A2">
        <w:rPr>
          <w:rFonts w:ascii="Century" w:eastAsia="Century" w:hAnsi="Century" w:cs="Century"/>
        </w:rPr>
        <w:t xml:space="preserve">; </w:t>
      </w:r>
      <w:proofErr w:type="spellStart"/>
      <w:r w:rsidR="00F202D8" w:rsidRPr="00E020A2">
        <w:rPr>
          <w:rFonts w:ascii="Century" w:eastAsia="Century" w:hAnsi="Century" w:cs="Century"/>
        </w:rPr>
        <w:t>Viscusi</w:t>
      </w:r>
      <w:proofErr w:type="spellEnd"/>
      <w:r w:rsidR="00F202D8" w:rsidRPr="00E020A2">
        <w:rPr>
          <w:rFonts w:ascii="Century" w:eastAsia="Century" w:hAnsi="Century" w:cs="Century"/>
        </w:rPr>
        <w:t xml:space="preserve"> Endowment Committee (chair); Egypto</w:t>
      </w:r>
      <w:r w:rsidR="00FC061B" w:rsidRPr="00E020A2">
        <w:rPr>
          <w:rFonts w:ascii="Century" w:eastAsia="Century" w:hAnsi="Century" w:cs="Century"/>
        </w:rPr>
        <w:t xml:space="preserve">logical Endowment Committee; </w:t>
      </w:r>
      <w:r w:rsidR="00F202D8" w:rsidRPr="00E020A2">
        <w:rPr>
          <w:rFonts w:ascii="Century" w:eastAsia="Century" w:hAnsi="Century" w:cs="Century"/>
        </w:rPr>
        <w:t>Arabic Teaching Committee (co-chair)</w:t>
      </w:r>
      <w:r w:rsidR="00FC061B" w:rsidRPr="00E020A2">
        <w:rPr>
          <w:rFonts w:ascii="Century" w:eastAsia="Century" w:hAnsi="Century" w:cs="Century"/>
        </w:rPr>
        <w:t xml:space="preserve">; </w:t>
      </w:r>
      <w:r w:rsidR="00116D23" w:rsidRPr="00E020A2">
        <w:rPr>
          <w:rFonts w:ascii="Century" w:eastAsia="Century" w:hAnsi="Century" w:cs="Century"/>
        </w:rPr>
        <w:t xml:space="preserve">coordinator/writer, NELC </w:t>
      </w:r>
      <w:r w:rsidR="00116D23" w:rsidRPr="00E020A2">
        <w:rPr>
          <w:rFonts w:ascii="Century" w:eastAsia="Century" w:hAnsi="Century" w:cs="Century"/>
          <w:i/>
        </w:rPr>
        <w:t>Newsletter</w:t>
      </w:r>
    </w:p>
    <w:p w14:paraId="0F4E0BF9" w14:textId="111AA810" w:rsidR="000F0AA2" w:rsidRPr="00E020A2" w:rsidRDefault="00FC061B" w:rsidP="004E6B29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2013-</w:t>
      </w:r>
      <w:r w:rsidR="00004723" w:rsidRPr="00E020A2">
        <w:rPr>
          <w:rFonts w:ascii="Century" w:eastAsia="Century" w:hAnsi="Century" w:cs="Century"/>
        </w:rPr>
        <w:t>16</w:t>
      </w:r>
      <w:r w:rsidRPr="00E020A2">
        <w:rPr>
          <w:rFonts w:ascii="Century" w:eastAsia="Century" w:hAnsi="Century" w:cs="Century"/>
        </w:rPr>
        <w:tab/>
        <w:t>Junior faculty mentoring committee, Classics</w:t>
      </w:r>
      <w:r w:rsidR="004E6B29" w:rsidRPr="00E020A2">
        <w:rPr>
          <w:rFonts w:ascii="Century" w:eastAsia="Century" w:hAnsi="Century" w:cs="Century"/>
        </w:rPr>
        <w:t>; Women Faculty Forum mentoring</w:t>
      </w:r>
    </w:p>
    <w:p w14:paraId="1F21E901" w14:textId="3D223D33" w:rsidR="00FC061B" w:rsidRPr="00E020A2" w:rsidRDefault="00FC061B" w:rsidP="00721116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2013-</w:t>
      </w:r>
      <w:r w:rsidR="00EF60AC" w:rsidRPr="00E020A2">
        <w:rPr>
          <w:rFonts w:ascii="Century" w:eastAsia="Century" w:hAnsi="Century" w:cs="Century"/>
        </w:rPr>
        <w:t>21</w:t>
      </w:r>
      <w:r w:rsidRPr="00E020A2">
        <w:rPr>
          <w:rFonts w:ascii="Century" w:eastAsia="Century" w:hAnsi="Century" w:cs="Century"/>
        </w:rPr>
        <w:tab/>
        <w:t xml:space="preserve">Coordinator/writer, Classics department and YISAP </w:t>
      </w:r>
      <w:r w:rsidR="00004723" w:rsidRPr="00E020A2">
        <w:rPr>
          <w:rFonts w:ascii="Century" w:eastAsia="Century" w:hAnsi="Century" w:cs="Century"/>
        </w:rPr>
        <w:t xml:space="preserve">(-2016) </w:t>
      </w:r>
      <w:r w:rsidRPr="00E020A2">
        <w:rPr>
          <w:rFonts w:ascii="Century" w:eastAsia="Century" w:hAnsi="Century" w:cs="Century"/>
        </w:rPr>
        <w:t xml:space="preserve">websites </w:t>
      </w:r>
    </w:p>
    <w:p w14:paraId="1C490E1A" w14:textId="136387D7" w:rsidR="00366113" w:rsidRPr="00E020A2" w:rsidRDefault="00721116" w:rsidP="00721116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2013-</w:t>
      </w:r>
      <w:r w:rsidR="00FC061B" w:rsidRPr="00E020A2">
        <w:rPr>
          <w:rFonts w:ascii="Century" w:eastAsia="Century" w:hAnsi="Century" w:cs="Century"/>
        </w:rPr>
        <w:t>15</w:t>
      </w:r>
      <w:r w:rsidR="006A254C" w:rsidRPr="00E020A2">
        <w:rPr>
          <w:rFonts w:ascii="Century" w:eastAsia="Century" w:hAnsi="Century" w:cs="Century"/>
        </w:rPr>
        <w:tab/>
        <w:t>Graduate co-coordinator, YISAP</w:t>
      </w:r>
    </w:p>
    <w:p w14:paraId="1B822F1D" w14:textId="7B7F0E75" w:rsidR="00366113" w:rsidRPr="00E020A2" w:rsidRDefault="00366113" w:rsidP="00721116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2013-14</w:t>
      </w:r>
      <w:r w:rsidRPr="00E020A2">
        <w:rPr>
          <w:rFonts w:ascii="Century" w:eastAsia="Century" w:hAnsi="Century" w:cs="Century"/>
        </w:rPr>
        <w:tab/>
        <w:t xml:space="preserve">FAS </w:t>
      </w:r>
      <w:r w:rsidR="00F202D8" w:rsidRPr="00E020A2">
        <w:rPr>
          <w:rFonts w:ascii="Century" w:eastAsia="Century" w:hAnsi="Century" w:cs="Century"/>
        </w:rPr>
        <w:t>Review committee; Search committee for senior Roman historian</w:t>
      </w:r>
    </w:p>
    <w:p w14:paraId="6556AC98" w14:textId="0B24C77A" w:rsidR="00366113" w:rsidRPr="00E020A2" w:rsidRDefault="00366113" w:rsidP="00721116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2013-1</w:t>
      </w:r>
      <w:r w:rsidR="007F4B12" w:rsidRPr="00E020A2">
        <w:rPr>
          <w:rFonts w:ascii="Century" w:eastAsia="Century" w:hAnsi="Century" w:cs="Century"/>
        </w:rPr>
        <w:t>5</w:t>
      </w:r>
      <w:r w:rsidRPr="00E020A2">
        <w:rPr>
          <w:rFonts w:ascii="Century" w:eastAsia="Century" w:hAnsi="Century" w:cs="Century"/>
        </w:rPr>
        <w:tab/>
        <w:t>Whiting/</w:t>
      </w:r>
      <w:proofErr w:type="spellStart"/>
      <w:r w:rsidRPr="00E020A2">
        <w:rPr>
          <w:rFonts w:ascii="Century" w:eastAsia="Century" w:hAnsi="Century" w:cs="Century"/>
        </w:rPr>
        <w:t>Leylan</w:t>
      </w:r>
      <w:proofErr w:type="spellEnd"/>
      <w:r w:rsidRPr="00E020A2">
        <w:rPr>
          <w:rFonts w:ascii="Century" w:eastAsia="Century" w:hAnsi="Century" w:cs="Century"/>
        </w:rPr>
        <w:t xml:space="preserve"> fellowships mentor (GSAS)</w:t>
      </w:r>
    </w:p>
    <w:p w14:paraId="65703C68" w14:textId="27CCCEAE" w:rsidR="00E8241B" w:rsidRPr="00E020A2" w:rsidRDefault="006A254C" w:rsidP="00721116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2012-1</w:t>
      </w:r>
      <w:r w:rsidR="00F47BCD" w:rsidRPr="00E020A2">
        <w:rPr>
          <w:rFonts w:ascii="Century" w:eastAsia="Century" w:hAnsi="Century" w:cs="Century"/>
        </w:rPr>
        <w:t>5</w:t>
      </w:r>
      <w:r w:rsidRPr="00E020A2">
        <w:rPr>
          <w:rFonts w:ascii="Century" w:eastAsia="Century" w:hAnsi="Century" w:cs="Century"/>
        </w:rPr>
        <w:tab/>
        <w:t>Steering Committee</w:t>
      </w:r>
      <w:r w:rsidR="007F4B12" w:rsidRPr="00E020A2">
        <w:rPr>
          <w:rFonts w:ascii="Century" w:eastAsia="Century" w:hAnsi="Century" w:cs="Century"/>
        </w:rPr>
        <w:t xml:space="preserve"> chair</w:t>
      </w:r>
      <w:r w:rsidR="00FC061B" w:rsidRPr="00E020A2">
        <w:rPr>
          <w:rFonts w:ascii="Century" w:eastAsia="Century" w:hAnsi="Century" w:cs="Century"/>
        </w:rPr>
        <w:t xml:space="preserve"> and co-founder, </w:t>
      </w:r>
      <w:r w:rsidRPr="00E020A2">
        <w:rPr>
          <w:rFonts w:ascii="Century" w:eastAsia="Century" w:hAnsi="Century" w:cs="Century"/>
        </w:rPr>
        <w:t>Yale Initiative for the S</w:t>
      </w:r>
      <w:r w:rsidR="00933E1E" w:rsidRPr="00E020A2">
        <w:rPr>
          <w:rFonts w:ascii="Century" w:eastAsia="Century" w:hAnsi="Century" w:cs="Century"/>
        </w:rPr>
        <w:t xml:space="preserve">tudy of Antiquity </w:t>
      </w:r>
      <w:r w:rsidR="00FC061B" w:rsidRPr="00E020A2">
        <w:rPr>
          <w:rFonts w:ascii="Century" w:eastAsia="Century" w:hAnsi="Century" w:cs="Century"/>
        </w:rPr>
        <w:t>and the Pre</w:t>
      </w:r>
      <w:r w:rsidRPr="00E020A2">
        <w:rPr>
          <w:rFonts w:ascii="Century" w:eastAsia="Century" w:hAnsi="Century" w:cs="Century"/>
        </w:rPr>
        <w:t>modern World</w:t>
      </w:r>
      <w:r w:rsidR="00B21C22" w:rsidRPr="00E020A2">
        <w:rPr>
          <w:rFonts w:ascii="Century" w:eastAsia="Century" w:hAnsi="Century" w:cs="Century"/>
        </w:rPr>
        <w:t xml:space="preserve"> (now ARCHAIA)</w:t>
      </w:r>
    </w:p>
    <w:p w14:paraId="108BDF78" w14:textId="068E1D56" w:rsidR="006A254C" w:rsidRPr="00E020A2" w:rsidRDefault="006A254C" w:rsidP="00721116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2012-14</w:t>
      </w:r>
      <w:r w:rsidRPr="00E020A2">
        <w:rPr>
          <w:rFonts w:ascii="Century" w:eastAsia="Century" w:hAnsi="Century" w:cs="Century"/>
        </w:rPr>
        <w:tab/>
        <w:t xml:space="preserve">Division of Humanities </w:t>
      </w:r>
      <w:r w:rsidR="00F202D8" w:rsidRPr="00E020A2">
        <w:rPr>
          <w:rFonts w:ascii="Century" w:eastAsia="Century" w:hAnsi="Century" w:cs="Century"/>
        </w:rPr>
        <w:t>A</w:t>
      </w:r>
      <w:r w:rsidRPr="00E020A2">
        <w:rPr>
          <w:rFonts w:ascii="Century" w:eastAsia="Century" w:hAnsi="Century" w:cs="Century"/>
        </w:rPr>
        <w:t xml:space="preserve">dvisory/tenure and </w:t>
      </w:r>
      <w:r w:rsidR="00F202D8" w:rsidRPr="00E020A2">
        <w:rPr>
          <w:rFonts w:ascii="Century" w:eastAsia="Century" w:hAnsi="Century" w:cs="Century"/>
        </w:rPr>
        <w:t>A</w:t>
      </w:r>
      <w:r w:rsidRPr="00E020A2">
        <w:rPr>
          <w:rFonts w:ascii="Century" w:eastAsia="Century" w:hAnsi="Century" w:cs="Century"/>
        </w:rPr>
        <w:t xml:space="preserve">ppointments </w:t>
      </w:r>
      <w:r w:rsidR="00F202D8" w:rsidRPr="00E020A2">
        <w:rPr>
          <w:rFonts w:ascii="Century" w:eastAsia="Century" w:hAnsi="Century" w:cs="Century"/>
        </w:rPr>
        <w:t>C</w:t>
      </w:r>
      <w:r w:rsidRPr="00E020A2">
        <w:rPr>
          <w:rFonts w:ascii="Century" w:eastAsia="Century" w:hAnsi="Century" w:cs="Century"/>
        </w:rPr>
        <w:t>ommittee</w:t>
      </w:r>
      <w:r w:rsidR="00EF60AC" w:rsidRPr="00E020A2">
        <w:rPr>
          <w:rFonts w:ascii="Century" w:eastAsia="Century" w:hAnsi="Century" w:cs="Century"/>
        </w:rPr>
        <w:t xml:space="preserve"> (F13</w:t>
      </w:r>
      <w:proofErr w:type="gramStart"/>
      <w:r w:rsidR="00EF60AC" w:rsidRPr="00E020A2">
        <w:rPr>
          <w:rFonts w:ascii="Century" w:eastAsia="Century" w:hAnsi="Century" w:cs="Century"/>
        </w:rPr>
        <w:t>)</w:t>
      </w:r>
      <w:r w:rsidRPr="00E020A2">
        <w:rPr>
          <w:rFonts w:ascii="Century" w:eastAsia="Century" w:hAnsi="Century" w:cs="Century"/>
        </w:rPr>
        <w:t>;</w:t>
      </w:r>
      <w:proofErr w:type="gramEnd"/>
    </w:p>
    <w:p w14:paraId="74069EC8" w14:textId="069B2173" w:rsidR="00DF6D4C" w:rsidRPr="00E020A2" w:rsidRDefault="00D01B22" w:rsidP="00CA3714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ab/>
      </w:r>
      <w:r w:rsidR="006A254C" w:rsidRPr="00E020A2">
        <w:rPr>
          <w:rFonts w:ascii="Century" w:eastAsia="Century" w:hAnsi="Century" w:cs="Century"/>
        </w:rPr>
        <w:t>Classics department lecture committee; junior faculty mentoring committee</w:t>
      </w:r>
    </w:p>
    <w:p w14:paraId="2F5B8153" w14:textId="50BB1981" w:rsidR="00051E2F" w:rsidRPr="00E020A2" w:rsidRDefault="00051E2F" w:rsidP="00991D6F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2010-17</w:t>
      </w:r>
      <w:r w:rsidRPr="00E020A2">
        <w:rPr>
          <w:rFonts w:ascii="Century" w:eastAsia="Century" w:hAnsi="Century" w:cs="Century"/>
        </w:rPr>
        <w:tab/>
        <w:t>Member, Steering Committee, ‘Cultures of the Classical’ (Classics department)</w:t>
      </w:r>
    </w:p>
    <w:p w14:paraId="14D0F631" w14:textId="47B5B4B5" w:rsidR="00FD0A9A" w:rsidRPr="00E020A2" w:rsidRDefault="004138FC" w:rsidP="00CA3714">
      <w:pPr>
        <w:spacing w:after="0" w:line="240" w:lineRule="auto"/>
        <w:ind w:left="1440" w:right="-20" w:hanging="13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2010-12</w:t>
      </w:r>
      <w:r w:rsidR="00FD0A9A" w:rsidRPr="00E020A2">
        <w:rPr>
          <w:rFonts w:ascii="Century" w:eastAsia="Century" w:hAnsi="Century" w:cs="Century"/>
        </w:rPr>
        <w:tab/>
      </w:r>
      <w:r w:rsidR="00CA3714" w:rsidRPr="00E020A2">
        <w:rPr>
          <w:rFonts w:ascii="Century" w:eastAsia="Century" w:hAnsi="Century" w:cs="Century"/>
        </w:rPr>
        <w:t xml:space="preserve">Classics Department chair (2005-12). </w:t>
      </w:r>
      <w:r w:rsidR="00615C38" w:rsidRPr="00E020A2">
        <w:rPr>
          <w:rFonts w:ascii="Century" w:eastAsia="Century" w:hAnsi="Century" w:cs="Century"/>
        </w:rPr>
        <w:t>Member, Lecture Committee; Curriculum Committee; Grad Admissions Committee;</w:t>
      </w:r>
      <w:r w:rsidR="00FD0A9A" w:rsidRPr="00E020A2">
        <w:rPr>
          <w:rFonts w:ascii="Century" w:eastAsia="Century" w:hAnsi="Century" w:cs="Century"/>
        </w:rPr>
        <w:t xml:space="preserve"> </w:t>
      </w:r>
      <w:r w:rsidR="00615C38" w:rsidRPr="00E020A2">
        <w:rPr>
          <w:rFonts w:ascii="Century" w:eastAsia="Century" w:hAnsi="Century" w:cs="Century"/>
        </w:rPr>
        <w:t xml:space="preserve">Coordinator and writer, Departmental </w:t>
      </w:r>
      <w:r w:rsidR="00615C38" w:rsidRPr="00E020A2">
        <w:rPr>
          <w:rFonts w:ascii="Century" w:eastAsia="Century" w:hAnsi="Century" w:cs="Century"/>
          <w:i/>
        </w:rPr>
        <w:t>Newsletter</w:t>
      </w:r>
      <w:r w:rsidR="00615C38" w:rsidRPr="00E020A2">
        <w:rPr>
          <w:rFonts w:ascii="Century" w:eastAsia="Century" w:hAnsi="Century" w:cs="Century"/>
        </w:rPr>
        <w:t xml:space="preserve"> and website;</w:t>
      </w:r>
      <w:r w:rsidR="004E6B29" w:rsidRPr="00E020A2">
        <w:rPr>
          <w:rFonts w:ascii="Century" w:eastAsia="Century" w:hAnsi="Century" w:cs="Century"/>
        </w:rPr>
        <w:t xml:space="preserve"> </w:t>
      </w:r>
      <w:r w:rsidR="00615C38" w:rsidRPr="00E020A2">
        <w:rPr>
          <w:rFonts w:ascii="Century" w:eastAsia="Century" w:hAnsi="Century" w:cs="Century"/>
        </w:rPr>
        <w:t>Coordinator, annual Brown/Yale colloquium</w:t>
      </w:r>
      <w:r w:rsidR="004E6B29" w:rsidRPr="00E020A2">
        <w:rPr>
          <w:rFonts w:ascii="Century" w:eastAsia="Century" w:hAnsi="Century" w:cs="Century"/>
        </w:rPr>
        <w:t xml:space="preserve">; </w:t>
      </w:r>
      <w:r w:rsidR="00615C38" w:rsidRPr="00E020A2">
        <w:rPr>
          <w:rFonts w:ascii="Century" w:eastAsia="Century" w:hAnsi="Century" w:cs="Century"/>
        </w:rPr>
        <w:t>Chair, committee to promote to full professor</w:t>
      </w:r>
      <w:r w:rsidR="004E6B29" w:rsidRPr="00E020A2">
        <w:rPr>
          <w:rFonts w:ascii="Century" w:eastAsia="Century" w:hAnsi="Century" w:cs="Century"/>
        </w:rPr>
        <w:t xml:space="preserve">; </w:t>
      </w:r>
      <w:r w:rsidR="00615C38" w:rsidRPr="00E020A2">
        <w:rPr>
          <w:rFonts w:ascii="Century" w:eastAsia="Century" w:hAnsi="Century" w:cs="Century"/>
        </w:rPr>
        <w:t xml:space="preserve">Co-chair, </w:t>
      </w:r>
      <w:r w:rsidRPr="00E020A2">
        <w:rPr>
          <w:rFonts w:ascii="Century" w:eastAsia="Century" w:hAnsi="Century" w:cs="Century"/>
        </w:rPr>
        <w:t xml:space="preserve">2 </w:t>
      </w:r>
      <w:r w:rsidR="00615C38" w:rsidRPr="00E020A2">
        <w:rPr>
          <w:rFonts w:ascii="Century" w:eastAsia="Century" w:hAnsi="Century" w:cs="Century"/>
        </w:rPr>
        <w:t>committee</w:t>
      </w:r>
      <w:r w:rsidRPr="00E020A2">
        <w:rPr>
          <w:rFonts w:ascii="Century" w:eastAsia="Century" w:hAnsi="Century" w:cs="Century"/>
        </w:rPr>
        <w:t>s</w:t>
      </w:r>
      <w:r w:rsidR="00615C38" w:rsidRPr="00E020A2">
        <w:rPr>
          <w:rFonts w:ascii="Century" w:eastAsia="Century" w:hAnsi="Century" w:cs="Century"/>
        </w:rPr>
        <w:t xml:space="preserve"> to promote to associate prof. on </w:t>
      </w:r>
      <w:r w:rsidRPr="00E020A2">
        <w:rPr>
          <w:rFonts w:ascii="Century" w:eastAsia="Century" w:hAnsi="Century" w:cs="Century"/>
        </w:rPr>
        <w:t>term</w:t>
      </w:r>
      <w:r w:rsidR="004E6B29" w:rsidRPr="00E020A2">
        <w:rPr>
          <w:rFonts w:ascii="Century" w:eastAsia="Century" w:hAnsi="Century" w:cs="Century"/>
        </w:rPr>
        <w:t xml:space="preserve">; </w:t>
      </w:r>
      <w:r w:rsidR="00615C38" w:rsidRPr="00E020A2">
        <w:rPr>
          <w:rFonts w:ascii="Century" w:eastAsia="Century" w:hAnsi="Century" w:cs="Century"/>
        </w:rPr>
        <w:t>Committee chair and diversity rep</w:t>
      </w:r>
      <w:r w:rsidR="00FD0A9A" w:rsidRPr="00E020A2">
        <w:rPr>
          <w:rFonts w:ascii="Century" w:eastAsia="Century" w:hAnsi="Century" w:cs="Century"/>
        </w:rPr>
        <w:t>.</w:t>
      </w:r>
      <w:r w:rsidR="00615C38" w:rsidRPr="00E020A2">
        <w:rPr>
          <w:rFonts w:ascii="Century" w:eastAsia="Century" w:hAnsi="Century" w:cs="Century"/>
        </w:rPr>
        <w:t>, junior Roman history search (2011-12)</w:t>
      </w:r>
      <w:r w:rsidR="004E6B29" w:rsidRPr="00E020A2">
        <w:rPr>
          <w:rFonts w:ascii="Century" w:eastAsia="Century" w:hAnsi="Century" w:cs="Century"/>
        </w:rPr>
        <w:t xml:space="preserve">; </w:t>
      </w:r>
      <w:r w:rsidR="00FD0A9A" w:rsidRPr="00E020A2">
        <w:rPr>
          <w:rFonts w:ascii="Century" w:eastAsia="Century" w:hAnsi="Century" w:cs="Century"/>
        </w:rPr>
        <w:t xml:space="preserve">Council of FAS Chairs, member (convener, </w:t>
      </w:r>
      <w:proofErr w:type="spellStart"/>
      <w:r w:rsidR="00FD0A9A" w:rsidRPr="00E020A2">
        <w:rPr>
          <w:rFonts w:ascii="Century" w:eastAsia="Century" w:hAnsi="Century" w:cs="Century"/>
        </w:rPr>
        <w:t>Spr</w:t>
      </w:r>
      <w:proofErr w:type="spellEnd"/>
      <w:r w:rsidR="00FD0A9A" w:rsidRPr="00E020A2">
        <w:rPr>
          <w:rFonts w:ascii="Century" w:eastAsia="Century" w:hAnsi="Century" w:cs="Century"/>
        </w:rPr>
        <w:t xml:space="preserve"> 2012) Orientation new chairs, 2011</w:t>
      </w:r>
      <w:r w:rsidR="00D40CF6" w:rsidRPr="00E020A2">
        <w:rPr>
          <w:rFonts w:ascii="Century" w:eastAsia="Century" w:hAnsi="Century" w:cs="Century"/>
        </w:rPr>
        <w:t>; started and organized Adam and Anne Amory Parry Annual Lecture series; started and organized Michael I Rostovtzeff Annual Lecture series</w:t>
      </w:r>
    </w:p>
    <w:p w14:paraId="2EFFB16A" w14:textId="27F610B7" w:rsidR="00FD0A9A" w:rsidRPr="00E020A2" w:rsidRDefault="00FD0A9A" w:rsidP="00FD0A9A">
      <w:pPr>
        <w:spacing w:after="0" w:line="240" w:lineRule="auto"/>
        <w:ind w:left="1440" w:right="-20" w:hanging="13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2008-09</w:t>
      </w:r>
      <w:r w:rsidRPr="00E020A2">
        <w:rPr>
          <w:rFonts w:ascii="Century" w:eastAsia="Century" w:hAnsi="Century" w:cs="Century"/>
        </w:rPr>
        <w:tab/>
        <w:t>Chair of committee, internal review of junior faculty (1)</w:t>
      </w:r>
    </w:p>
    <w:p w14:paraId="6F77BFD4" w14:textId="7BF98429" w:rsidR="00FD0A9A" w:rsidRPr="00E020A2" w:rsidRDefault="00FD0A9A" w:rsidP="00FD0A9A">
      <w:pPr>
        <w:spacing w:after="0" w:line="240" w:lineRule="auto"/>
        <w:ind w:left="1440" w:right="-20" w:hanging="13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2007-08</w:t>
      </w:r>
      <w:r w:rsidRPr="00E020A2">
        <w:rPr>
          <w:rFonts w:ascii="Century" w:eastAsia="Century" w:hAnsi="Century" w:cs="Century"/>
        </w:rPr>
        <w:tab/>
        <w:t xml:space="preserve">University Budget Committee; Chair, </w:t>
      </w:r>
      <w:r w:rsidR="004E6B29" w:rsidRPr="00E020A2">
        <w:rPr>
          <w:rFonts w:ascii="Century" w:eastAsia="Century" w:hAnsi="Century" w:cs="Century"/>
        </w:rPr>
        <w:t xml:space="preserve">various </w:t>
      </w:r>
      <w:r w:rsidRPr="00E020A2">
        <w:rPr>
          <w:rFonts w:ascii="Century" w:eastAsia="Century" w:hAnsi="Century" w:cs="Century"/>
        </w:rPr>
        <w:t>search committees; member of search committee for senior Hellenistic historian; chair of committees on internal reviews of junior faculty (3)</w:t>
      </w:r>
    </w:p>
    <w:p w14:paraId="641CAEE2" w14:textId="1682F897" w:rsidR="00051E2F" w:rsidRPr="00E020A2" w:rsidRDefault="00051E2F" w:rsidP="00FD0A9A">
      <w:pPr>
        <w:spacing w:after="0" w:line="240" w:lineRule="auto"/>
        <w:ind w:left="1440" w:right="-20" w:hanging="13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2005-19</w:t>
      </w:r>
      <w:r w:rsidRPr="00E020A2">
        <w:rPr>
          <w:rFonts w:ascii="Century" w:eastAsia="Century" w:hAnsi="Century" w:cs="Century"/>
        </w:rPr>
        <w:tab/>
        <w:t>Beinecke Library advisory committee</w:t>
      </w:r>
    </w:p>
    <w:p w14:paraId="0DD9113C" w14:textId="6077BEAE" w:rsidR="000812C1" w:rsidRPr="00E020A2" w:rsidRDefault="00FD0A9A" w:rsidP="004E6B29">
      <w:pPr>
        <w:spacing w:after="0" w:line="240" w:lineRule="auto"/>
        <w:ind w:left="1440" w:right="-20" w:hanging="13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2005-</w:t>
      </w:r>
      <w:r w:rsidR="000812C1" w:rsidRPr="00E020A2">
        <w:rPr>
          <w:rFonts w:ascii="Century" w:eastAsia="Century" w:hAnsi="Century" w:cs="Century"/>
        </w:rPr>
        <w:t>06</w:t>
      </w:r>
      <w:r w:rsidRPr="00E020A2">
        <w:rPr>
          <w:rFonts w:ascii="Century" w:eastAsia="Century" w:hAnsi="Century" w:cs="Century"/>
        </w:rPr>
        <w:tab/>
        <w:t xml:space="preserve">Graduate </w:t>
      </w:r>
      <w:proofErr w:type="spellStart"/>
      <w:r w:rsidRPr="00E020A2">
        <w:rPr>
          <w:rFonts w:ascii="Century" w:eastAsia="Century" w:hAnsi="Century" w:cs="Century"/>
        </w:rPr>
        <w:t>C</w:t>
      </w:r>
      <w:r w:rsidR="00E3726A">
        <w:rPr>
          <w:rFonts w:ascii="Century" w:eastAsia="Century" w:hAnsi="Century" w:cs="Century"/>
        </w:rPr>
        <w:t>’</w:t>
      </w:r>
      <w:r w:rsidRPr="00E020A2">
        <w:rPr>
          <w:rFonts w:ascii="Century" w:eastAsia="Century" w:hAnsi="Century" w:cs="Century"/>
        </w:rPr>
        <w:t>ttee</w:t>
      </w:r>
      <w:proofErr w:type="spellEnd"/>
      <w:r w:rsidR="004E6B29" w:rsidRPr="00E020A2">
        <w:rPr>
          <w:rFonts w:ascii="Century" w:eastAsia="Century" w:hAnsi="Century" w:cs="Century"/>
        </w:rPr>
        <w:t xml:space="preserve">; </w:t>
      </w:r>
      <w:r w:rsidRPr="00E020A2">
        <w:rPr>
          <w:rFonts w:ascii="Century" w:eastAsia="Century" w:hAnsi="Century" w:cs="Century"/>
        </w:rPr>
        <w:t xml:space="preserve">Advisory </w:t>
      </w:r>
      <w:proofErr w:type="spellStart"/>
      <w:r w:rsidRPr="00E020A2">
        <w:rPr>
          <w:rFonts w:ascii="Century" w:eastAsia="Century" w:hAnsi="Century" w:cs="Century"/>
        </w:rPr>
        <w:t>c</w:t>
      </w:r>
      <w:r w:rsidR="00E3726A">
        <w:rPr>
          <w:rFonts w:ascii="Century" w:eastAsia="Century" w:hAnsi="Century" w:cs="Century"/>
        </w:rPr>
        <w:t>’</w:t>
      </w:r>
      <w:r w:rsidRPr="00E020A2">
        <w:rPr>
          <w:rFonts w:ascii="Century" w:eastAsia="Century" w:hAnsi="Century" w:cs="Century"/>
        </w:rPr>
        <w:t>ttee</w:t>
      </w:r>
      <w:proofErr w:type="spellEnd"/>
      <w:r w:rsidRPr="00E020A2">
        <w:rPr>
          <w:rFonts w:ascii="Century" w:eastAsia="Century" w:hAnsi="Century" w:cs="Century"/>
        </w:rPr>
        <w:t xml:space="preserve">, </w:t>
      </w:r>
      <w:r w:rsidR="00E3726A">
        <w:rPr>
          <w:rFonts w:ascii="Century" w:eastAsia="Century" w:hAnsi="Century" w:cs="Century"/>
        </w:rPr>
        <w:t xml:space="preserve">University </w:t>
      </w:r>
      <w:r w:rsidRPr="00E020A2">
        <w:rPr>
          <w:rFonts w:ascii="Century" w:eastAsia="Century" w:hAnsi="Century" w:cs="Century"/>
        </w:rPr>
        <w:t>Integrated Digital Library initiative</w:t>
      </w:r>
    </w:p>
    <w:p w14:paraId="262B6576" w14:textId="73F6C449" w:rsidR="00933E1E" w:rsidRPr="00E020A2" w:rsidRDefault="00FD0A9A" w:rsidP="00AB7E34">
      <w:pPr>
        <w:spacing w:after="0" w:line="240" w:lineRule="auto"/>
        <w:ind w:left="1440" w:right="-20" w:hanging="1320"/>
        <w:rPr>
          <w:rFonts w:ascii="Century" w:eastAsia="Century" w:hAnsi="Century" w:cs="Century"/>
        </w:rPr>
        <w:sectPr w:rsidR="00933E1E" w:rsidRPr="00E020A2" w:rsidSect="00644FDE">
          <w:type w:val="continuous"/>
          <w:pgSz w:w="12240" w:h="15840"/>
          <w:pgMar w:top="1440" w:right="1080" w:bottom="1269" w:left="1440" w:header="720" w:footer="720" w:gutter="0"/>
          <w:cols w:space="720"/>
        </w:sectPr>
      </w:pPr>
      <w:r w:rsidRPr="00E020A2">
        <w:rPr>
          <w:rFonts w:ascii="Century" w:eastAsia="Century" w:hAnsi="Century" w:cs="Century"/>
        </w:rPr>
        <w:t>2004-05</w:t>
      </w:r>
      <w:r w:rsidRPr="00E020A2">
        <w:rPr>
          <w:rFonts w:ascii="Century" w:eastAsia="Century" w:hAnsi="Century" w:cs="Century"/>
        </w:rPr>
        <w:tab/>
        <w:t>Graduate Committee; Lecture Committee; Curriculum Committee; Chair, search committee for Professor, Latin literatur</w:t>
      </w:r>
      <w:r w:rsidR="00AB7E34" w:rsidRPr="00E020A2">
        <w:rPr>
          <w:rFonts w:ascii="Century" w:eastAsia="Century" w:hAnsi="Century" w:cs="Century"/>
        </w:rPr>
        <w:t>e</w:t>
      </w:r>
    </w:p>
    <w:p w14:paraId="3CEF1D6C" w14:textId="77777777" w:rsidR="00AB7E34" w:rsidRPr="00E020A2" w:rsidRDefault="00AB7E34" w:rsidP="00AB7E34">
      <w:pPr>
        <w:spacing w:after="0" w:line="240" w:lineRule="auto"/>
        <w:ind w:right="-20"/>
        <w:rPr>
          <w:rFonts w:ascii="Century" w:eastAsia="Century" w:hAnsi="Century" w:cs="Century"/>
          <w:u w:val="single"/>
        </w:rPr>
      </w:pPr>
    </w:p>
    <w:p w14:paraId="3E53569B" w14:textId="406BED04" w:rsidR="007309DD" w:rsidRPr="00E020A2" w:rsidRDefault="00615C38" w:rsidP="009C135C">
      <w:pPr>
        <w:spacing w:after="0" w:line="240" w:lineRule="auto"/>
        <w:ind w:left="120" w:right="-20"/>
        <w:rPr>
          <w:rFonts w:ascii="Century" w:eastAsia="Century" w:hAnsi="Century" w:cs="Century"/>
          <w:u w:val="single"/>
        </w:rPr>
      </w:pPr>
      <w:r w:rsidRPr="00E020A2">
        <w:rPr>
          <w:rFonts w:ascii="Century" w:eastAsia="Century" w:hAnsi="Century" w:cs="Century"/>
          <w:u w:val="single"/>
        </w:rPr>
        <w:t>Doctoral dissertations supervised</w:t>
      </w:r>
    </w:p>
    <w:p w14:paraId="38769974" w14:textId="1E1334A1" w:rsidR="0090614E" w:rsidRDefault="00615C38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In progress</w:t>
      </w:r>
    </w:p>
    <w:p w14:paraId="61D6C466" w14:textId="2640DF51" w:rsidR="00422BA0" w:rsidRDefault="00422BA0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–‘The contexts of reception in post-war Britain,’ T. </w:t>
      </w:r>
      <w:proofErr w:type="spellStart"/>
      <w:r>
        <w:rPr>
          <w:rFonts w:ascii="Century" w:eastAsia="Century" w:hAnsi="Century" w:cs="Century"/>
        </w:rPr>
        <w:t>Monro</w:t>
      </w:r>
      <w:proofErr w:type="spellEnd"/>
      <w:r>
        <w:rPr>
          <w:rFonts w:ascii="Century" w:eastAsia="Century" w:hAnsi="Century" w:cs="Century"/>
        </w:rPr>
        <w:t xml:space="preserve"> (co-</w:t>
      </w:r>
      <w:proofErr w:type="spellStart"/>
      <w:r>
        <w:rPr>
          <w:rFonts w:ascii="Century" w:eastAsia="Century" w:hAnsi="Century" w:cs="Century"/>
        </w:rPr>
        <w:t>superviser</w:t>
      </w:r>
      <w:proofErr w:type="spellEnd"/>
      <w:r>
        <w:rPr>
          <w:rFonts w:ascii="Century" w:eastAsia="Century" w:hAnsi="Century" w:cs="Century"/>
        </w:rPr>
        <w:t xml:space="preserve"> M. </w:t>
      </w:r>
      <w:proofErr w:type="spellStart"/>
      <w:r>
        <w:rPr>
          <w:rFonts w:ascii="Century" w:eastAsia="Century" w:hAnsi="Century" w:cs="Century"/>
        </w:rPr>
        <w:t>Figlerowitz</w:t>
      </w:r>
      <w:proofErr w:type="spellEnd"/>
      <w:r>
        <w:rPr>
          <w:rFonts w:ascii="Century" w:eastAsia="Century" w:hAnsi="Century" w:cs="Century"/>
        </w:rPr>
        <w:t>)</w:t>
      </w:r>
    </w:p>
    <w:p w14:paraId="0DE07476" w14:textId="3BDFA092" w:rsidR="00422BA0" w:rsidRPr="00E020A2" w:rsidRDefault="00422BA0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–‘On the historiography of Roman colonization,’ T. Boylan</w:t>
      </w:r>
    </w:p>
    <w:p w14:paraId="02F5E5ED" w14:textId="1292235B" w:rsidR="006929E2" w:rsidRPr="00E020A2" w:rsidRDefault="006929E2" w:rsidP="006929E2">
      <w:pPr>
        <w:spacing w:after="0" w:line="240" w:lineRule="auto"/>
        <w:ind w:left="360" w:right="-20" w:hanging="27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</w:t>
      </w:r>
      <w:r w:rsidRPr="00483561">
        <w:rPr>
          <w:rFonts w:ascii="Century" w:eastAsia="Century" w:hAnsi="Century" w:cs="Century"/>
        </w:rPr>
        <w:t>‘</w:t>
      </w:r>
      <w:proofErr w:type="spellStart"/>
      <w:r w:rsidRPr="00E020A2">
        <w:rPr>
          <w:rFonts w:ascii="Century" w:eastAsia="Century" w:hAnsi="Century" w:cs="Century"/>
          <w:i/>
          <w:iCs/>
        </w:rPr>
        <w:t>Proprie</w:t>
      </w:r>
      <w:proofErr w:type="spellEnd"/>
      <w:r w:rsidRPr="00E020A2">
        <w:rPr>
          <w:rFonts w:ascii="Century" w:eastAsia="Century" w:hAnsi="Century" w:cs="Century"/>
          <w:i/>
          <w:iCs/>
        </w:rPr>
        <w:t xml:space="preserve"> </w:t>
      </w:r>
      <w:proofErr w:type="spellStart"/>
      <w:r w:rsidRPr="00E020A2">
        <w:rPr>
          <w:rFonts w:ascii="Century" w:eastAsia="Century" w:hAnsi="Century" w:cs="Century"/>
          <w:i/>
          <w:iCs/>
        </w:rPr>
        <w:t>Communia</w:t>
      </w:r>
      <w:proofErr w:type="spellEnd"/>
      <w:r w:rsidRPr="00E020A2">
        <w:rPr>
          <w:rFonts w:ascii="Century" w:eastAsia="Century" w:hAnsi="Century" w:cs="Century"/>
          <w:i/>
          <w:iCs/>
        </w:rPr>
        <w:t xml:space="preserve"> </w:t>
      </w:r>
      <w:proofErr w:type="spellStart"/>
      <w:r w:rsidRPr="00E020A2">
        <w:rPr>
          <w:rFonts w:ascii="Century" w:eastAsia="Century" w:hAnsi="Century" w:cs="Century"/>
          <w:i/>
          <w:iCs/>
        </w:rPr>
        <w:t>Dicere</w:t>
      </w:r>
      <w:proofErr w:type="spellEnd"/>
      <w:r w:rsidRPr="00E020A2">
        <w:rPr>
          <w:rFonts w:ascii="Century" w:eastAsia="Century" w:hAnsi="Century" w:cs="Century"/>
        </w:rPr>
        <w:t>: The Familiar Quotation in Roman Culture,’ A. Grant (committee member)</w:t>
      </w:r>
    </w:p>
    <w:p w14:paraId="0E60824B" w14:textId="60A0100C" w:rsidR="00063323" w:rsidRPr="00E3726A" w:rsidRDefault="00063323" w:rsidP="00063323">
      <w:pPr>
        <w:spacing w:after="0" w:line="240" w:lineRule="auto"/>
        <w:ind w:left="360" w:right="-20" w:hanging="240"/>
        <w:rPr>
          <w:rFonts w:ascii="Century" w:eastAsia="Century" w:hAnsi="Century" w:cs="Century"/>
        </w:rPr>
      </w:pPr>
      <w:proofErr w:type="gramStart"/>
      <w:r w:rsidRPr="00E3726A">
        <w:rPr>
          <w:rFonts w:ascii="Century" w:eastAsia="Century" w:hAnsi="Century" w:cs="Century"/>
        </w:rPr>
        <w:t>–‘</w:t>
      </w:r>
      <w:proofErr w:type="spellStart"/>
      <w:proofErr w:type="gramEnd"/>
      <w:r w:rsidR="00483561" w:rsidRPr="00E3726A">
        <w:rPr>
          <w:rFonts w:ascii="Times New Roman" w:eastAsia="Century" w:hAnsi="Times New Roman" w:cs="Times New Roman"/>
        </w:rPr>
        <w:t>ὥ</w:t>
      </w:r>
      <w:r w:rsidR="00483561" w:rsidRPr="00E3726A">
        <w:rPr>
          <w:rFonts w:ascii="Century" w:eastAsia="Century" w:hAnsi="Century" w:cs="Times New Roman"/>
        </w:rPr>
        <w:t>σ</w:t>
      </w:r>
      <w:proofErr w:type="spellEnd"/>
      <w:r w:rsidR="00483561" w:rsidRPr="00E3726A">
        <w:rPr>
          <w:rFonts w:ascii="Century" w:eastAsia="Century" w:hAnsi="Century" w:cs="Times New Roman"/>
        </w:rPr>
        <w:t>π</w:t>
      </w:r>
      <w:proofErr w:type="spellStart"/>
      <w:r w:rsidR="00483561" w:rsidRPr="00E3726A">
        <w:rPr>
          <w:rFonts w:ascii="Century" w:eastAsia="Century" w:hAnsi="Century" w:cs="Times New Roman"/>
        </w:rPr>
        <w:t>ερ</w:t>
      </w:r>
      <w:proofErr w:type="spellEnd"/>
      <w:r w:rsidR="00483561" w:rsidRPr="00E3726A">
        <w:rPr>
          <w:rFonts w:ascii="Century" w:eastAsia="Century" w:hAnsi="Century" w:cs="Times New Roman"/>
        </w:rPr>
        <w:t xml:space="preserve"> δ</w:t>
      </w:r>
      <w:r w:rsidR="00483561" w:rsidRPr="00E3726A">
        <w:rPr>
          <w:rFonts w:ascii="Times New Roman" w:eastAsia="Century" w:hAnsi="Times New Roman" w:cs="Times New Roman"/>
        </w:rPr>
        <w:t>᾿</w:t>
      </w:r>
      <w:r w:rsidR="00483561" w:rsidRPr="00E3726A">
        <w:rPr>
          <w:rFonts w:ascii="Century" w:eastAsia="Century" w:hAnsi="Century" w:cs="Times New Roman"/>
        </w:rPr>
        <w:t xml:space="preserve"> </w:t>
      </w:r>
      <w:r w:rsidR="00483561" w:rsidRPr="00E3726A">
        <w:rPr>
          <w:rFonts w:ascii="Times New Roman" w:eastAsia="Century" w:hAnsi="Times New Roman" w:cs="Times New Roman"/>
        </w:rPr>
        <w:t>ἐ</w:t>
      </w:r>
      <w:r w:rsidR="00483561" w:rsidRPr="00E3726A">
        <w:rPr>
          <w:rFonts w:ascii="Century" w:eastAsia="Century" w:hAnsi="Century" w:cs="Times New Roman"/>
        </w:rPr>
        <w:t>π</w:t>
      </w:r>
      <w:r w:rsidR="00483561" w:rsidRPr="00E3726A">
        <w:rPr>
          <w:rFonts w:ascii="Times New Roman" w:eastAsia="Century" w:hAnsi="Times New Roman" w:cs="Times New Roman"/>
        </w:rPr>
        <w:t>ὶ</w:t>
      </w:r>
      <w:r w:rsidR="00483561" w:rsidRPr="00E3726A">
        <w:rPr>
          <w:rFonts w:ascii="Century" w:eastAsia="Century" w:hAnsi="Century" w:cs="Times New Roman"/>
        </w:rPr>
        <w:t xml:space="preserve"> </w:t>
      </w:r>
      <w:proofErr w:type="spellStart"/>
      <w:r w:rsidR="00483561" w:rsidRPr="00E3726A">
        <w:rPr>
          <w:rFonts w:ascii="Century" w:eastAsia="Century" w:hAnsi="Century" w:cs="Times New Roman"/>
        </w:rPr>
        <w:t>τ</w:t>
      </w:r>
      <w:r w:rsidR="00483561" w:rsidRPr="00E3726A">
        <w:rPr>
          <w:rFonts w:ascii="Times New Roman" w:eastAsia="Century" w:hAnsi="Times New Roman" w:cs="Times New Roman"/>
        </w:rPr>
        <w:t>ῆ</w:t>
      </w:r>
      <w:r w:rsidR="00483561" w:rsidRPr="00E3726A">
        <w:rPr>
          <w:rFonts w:ascii="Century" w:eastAsia="Century" w:hAnsi="Century" w:cs="Times New Roman"/>
        </w:rPr>
        <w:t>ς</w:t>
      </w:r>
      <w:proofErr w:type="spellEnd"/>
      <w:r w:rsidR="00483561" w:rsidRPr="00E3726A">
        <w:rPr>
          <w:rFonts w:ascii="Century" w:eastAsia="Century" w:hAnsi="Century" w:cs="Times New Roman"/>
        </w:rPr>
        <w:t xml:space="preserve"> </w:t>
      </w:r>
      <w:proofErr w:type="spellStart"/>
      <w:r w:rsidR="00483561" w:rsidRPr="00E3726A">
        <w:rPr>
          <w:rFonts w:ascii="Century" w:eastAsia="Century" w:hAnsi="Century" w:cs="Times New Roman"/>
        </w:rPr>
        <w:t>γεωργ</w:t>
      </w:r>
      <w:r w:rsidR="00483561" w:rsidRPr="00E3726A">
        <w:rPr>
          <w:rFonts w:ascii="Times New Roman" w:eastAsia="Century" w:hAnsi="Times New Roman" w:cs="Times New Roman"/>
        </w:rPr>
        <w:t>ί</w:t>
      </w:r>
      <w:proofErr w:type="spellEnd"/>
      <w:r w:rsidR="00483561" w:rsidRPr="00E3726A">
        <w:rPr>
          <w:rFonts w:ascii="Century" w:eastAsia="Century" w:hAnsi="Century" w:cs="Times New Roman"/>
        </w:rPr>
        <w:t>ας: The Care of Nature in Imperial Education (mid-1st-4th c. CE)</w:t>
      </w:r>
      <w:r w:rsidRPr="00E3726A">
        <w:rPr>
          <w:rFonts w:ascii="Century" w:eastAsia="Century" w:hAnsi="Century" w:cs="Century"/>
        </w:rPr>
        <w:t>,</w:t>
      </w:r>
      <w:r w:rsidR="00483561" w:rsidRPr="00E3726A">
        <w:rPr>
          <w:rFonts w:ascii="Century" w:eastAsia="Century" w:hAnsi="Century" w:cs="Century"/>
        </w:rPr>
        <w:t>’</w:t>
      </w:r>
      <w:r w:rsidRPr="00E3726A">
        <w:rPr>
          <w:rFonts w:ascii="Century" w:eastAsia="Century" w:hAnsi="Century" w:cs="Century"/>
        </w:rPr>
        <w:t xml:space="preserve"> E. Lavender</w:t>
      </w:r>
      <w:r w:rsidR="00EC3D8F">
        <w:rPr>
          <w:rFonts w:ascii="Century" w:eastAsia="Century" w:hAnsi="Century" w:cs="Century"/>
        </w:rPr>
        <w:t xml:space="preserve"> Ridgeway</w:t>
      </w:r>
      <w:r w:rsidRPr="00E3726A">
        <w:rPr>
          <w:rFonts w:ascii="Century" w:eastAsia="Century" w:hAnsi="Century" w:cs="Century"/>
        </w:rPr>
        <w:t xml:space="preserve"> (committee member)</w:t>
      </w:r>
    </w:p>
    <w:p w14:paraId="7E3D2E6C" w14:textId="0DCD7D36" w:rsidR="00E25F6B" w:rsidRPr="00E020A2" w:rsidRDefault="00E25F6B" w:rsidP="00E25F6B">
      <w:pPr>
        <w:spacing w:after="0" w:line="240" w:lineRule="auto"/>
        <w:ind w:left="36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–‘</w:t>
      </w:r>
      <w:r w:rsidR="00810D13" w:rsidRPr="00810D13">
        <w:t xml:space="preserve"> </w:t>
      </w:r>
      <w:r w:rsidR="0080097A" w:rsidRPr="0080097A">
        <w:rPr>
          <w:rFonts w:ascii="Century" w:eastAsia="Century" w:hAnsi="Century" w:cs="Century"/>
        </w:rPr>
        <w:t>Violence and the Political in Greek and Latin Historical Narrative</w:t>
      </w:r>
      <w:r w:rsidRPr="00E020A2">
        <w:rPr>
          <w:rFonts w:ascii="Century" w:eastAsia="Century" w:hAnsi="Century" w:cs="Century"/>
        </w:rPr>
        <w:t>,</w:t>
      </w:r>
      <w:r w:rsidR="00810D13">
        <w:rPr>
          <w:rFonts w:ascii="Century" w:eastAsia="Century" w:hAnsi="Century" w:cs="Century"/>
        </w:rPr>
        <w:t>’</w:t>
      </w:r>
      <w:r w:rsidRPr="00E020A2">
        <w:rPr>
          <w:rFonts w:ascii="Century" w:eastAsia="Century" w:hAnsi="Century" w:cs="Century"/>
        </w:rPr>
        <w:t xml:space="preserve"> R. </w:t>
      </w:r>
      <w:proofErr w:type="spellStart"/>
      <w:r w:rsidRPr="00E020A2">
        <w:rPr>
          <w:rFonts w:ascii="Century" w:eastAsia="Century" w:hAnsi="Century" w:cs="Century"/>
        </w:rPr>
        <w:t>Lahiri</w:t>
      </w:r>
      <w:proofErr w:type="spellEnd"/>
      <w:r w:rsidR="00483561">
        <w:rPr>
          <w:rFonts w:ascii="Century" w:eastAsia="Century" w:hAnsi="Century" w:cs="Century"/>
        </w:rPr>
        <w:t xml:space="preserve"> (co-supervisor, Moira </w:t>
      </w:r>
      <w:proofErr w:type="spellStart"/>
      <w:r w:rsidR="00483561">
        <w:rPr>
          <w:rFonts w:ascii="Century" w:eastAsia="Century" w:hAnsi="Century" w:cs="Century"/>
        </w:rPr>
        <w:t>Fradinger</w:t>
      </w:r>
      <w:proofErr w:type="spellEnd"/>
      <w:r w:rsidR="00483561">
        <w:rPr>
          <w:rFonts w:ascii="Century" w:eastAsia="Century" w:hAnsi="Century" w:cs="Century"/>
        </w:rPr>
        <w:t>)</w:t>
      </w:r>
    </w:p>
    <w:p w14:paraId="55E984E1" w14:textId="28303BF1" w:rsidR="00C917E3" w:rsidRPr="00E020A2" w:rsidRDefault="00C917E3" w:rsidP="007A59E2">
      <w:pPr>
        <w:spacing w:after="0" w:line="240" w:lineRule="auto"/>
        <w:ind w:left="36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lastRenderedPageBreak/>
        <w:t>–‘Paraliterary labor and the social conditions of Roman authorship from Cicero to Pliny,’ C. Londa (committee member)</w:t>
      </w:r>
    </w:p>
    <w:p w14:paraId="44AF2525" w14:textId="3AB74D1B" w:rsidR="004E6B29" w:rsidRPr="00E020A2" w:rsidRDefault="00C917E3" w:rsidP="007A59E2">
      <w:pPr>
        <w:spacing w:after="0" w:line="240" w:lineRule="auto"/>
        <w:ind w:left="360" w:right="-20" w:hanging="240"/>
        <w:rPr>
          <w:rFonts w:ascii="Century" w:eastAsia="Century" w:hAnsi="Century" w:cs="Century"/>
        </w:rPr>
      </w:pPr>
      <w:proofErr w:type="gramStart"/>
      <w:r w:rsidRPr="00E020A2">
        <w:rPr>
          <w:rFonts w:ascii="Century" w:eastAsia="Century" w:hAnsi="Century" w:cs="Century"/>
        </w:rPr>
        <w:t>–</w:t>
      </w:r>
      <w:r w:rsidR="004E6B29" w:rsidRPr="00E020A2">
        <w:rPr>
          <w:rFonts w:ascii="Century" w:eastAsia="Century" w:hAnsi="Century" w:cs="Century"/>
        </w:rPr>
        <w:t>‘</w:t>
      </w:r>
      <w:proofErr w:type="gramEnd"/>
      <w:r w:rsidR="004E6B29" w:rsidRPr="00E020A2">
        <w:rPr>
          <w:rFonts w:ascii="Century" w:eastAsia="Century" w:hAnsi="Century" w:cs="Century"/>
        </w:rPr>
        <w:t>Cultural memory and the palimpsest city in the Roman empire,’ E</w:t>
      </w:r>
      <w:r w:rsidRPr="00E020A2">
        <w:rPr>
          <w:rFonts w:ascii="Century" w:eastAsia="Century" w:hAnsi="Century" w:cs="Century"/>
        </w:rPr>
        <w:t>.</w:t>
      </w:r>
      <w:r w:rsidR="00E25F6B" w:rsidRPr="00E020A2">
        <w:rPr>
          <w:rFonts w:ascii="Century" w:eastAsia="Century" w:hAnsi="Century" w:cs="Century"/>
        </w:rPr>
        <w:t xml:space="preserve"> Hurt </w:t>
      </w:r>
      <w:r w:rsidR="004E6B29" w:rsidRPr="00E020A2">
        <w:rPr>
          <w:rFonts w:ascii="Century" w:eastAsia="Century" w:hAnsi="Century" w:cs="Century"/>
        </w:rPr>
        <w:t>(</w:t>
      </w:r>
      <w:proofErr w:type="spellStart"/>
      <w:r w:rsidR="004E6B29" w:rsidRPr="00E020A2">
        <w:rPr>
          <w:rFonts w:ascii="Century" w:eastAsia="Century" w:hAnsi="Century" w:cs="Century"/>
        </w:rPr>
        <w:t>c</w:t>
      </w:r>
      <w:r w:rsidR="00EC3D8F">
        <w:rPr>
          <w:rFonts w:ascii="Century" w:eastAsia="Century" w:hAnsi="Century" w:cs="Century"/>
        </w:rPr>
        <w:t>’</w:t>
      </w:r>
      <w:r w:rsidR="004E6B29" w:rsidRPr="00E020A2">
        <w:rPr>
          <w:rFonts w:ascii="Century" w:eastAsia="Century" w:hAnsi="Century" w:cs="Century"/>
        </w:rPr>
        <w:t>ttee</w:t>
      </w:r>
      <w:proofErr w:type="spellEnd"/>
      <w:r w:rsidR="008365BC" w:rsidRPr="00E020A2">
        <w:rPr>
          <w:rFonts w:ascii="Century" w:eastAsia="Century" w:hAnsi="Century" w:cs="Century"/>
        </w:rPr>
        <w:t xml:space="preserve"> member</w:t>
      </w:r>
      <w:r w:rsidR="004E6B29" w:rsidRPr="00E020A2">
        <w:rPr>
          <w:rFonts w:ascii="Century" w:eastAsia="Century" w:hAnsi="Century" w:cs="Century"/>
        </w:rPr>
        <w:t>)</w:t>
      </w:r>
    </w:p>
    <w:p w14:paraId="49387FC4" w14:textId="48381A2D" w:rsidR="00D3237C" w:rsidRPr="00E020A2" w:rsidRDefault="00304E57" w:rsidP="007A59E2">
      <w:pPr>
        <w:spacing w:after="0" w:line="240" w:lineRule="auto"/>
        <w:ind w:left="36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</w:t>
      </w:r>
      <w:r w:rsidR="00D3237C" w:rsidRPr="00E020A2">
        <w:rPr>
          <w:rFonts w:ascii="Century" w:hAnsi="Century"/>
        </w:rPr>
        <w:t>‘</w:t>
      </w:r>
      <w:r w:rsidR="00D3237C" w:rsidRPr="00E020A2">
        <w:rPr>
          <w:rFonts w:ascii="Century" w:eastAsia="Century" w:hAnsi="Century" w:cs="Century"/>
        </w:rPr>
        <w:t xml:space="preserve">Seneca’s </w:t>
      </w:r>
      <w:r w:rsidR="00D3237C" w:rsidRPr="00E020A2">
        <w:rPr>
          <w:rFonts w:ascii="Century" w:eastAsia="Century" w:hAnsi="Century" w:cs="Century"/>
          <w:i/>
          <w:iCs/>
        </w:rPr>
        <w:t>Metamorphoses</w:t>
      </w:r>
      <w:r w:rsidR="00D3237C" w:rsidRPr="00E020A2">
        <w:rPr>
          <w:rFonts w:ascii="Century" w:eastAsia="Century" w:hAnsi="Century" w:cs="Century"/>
        </w:rPr>
        <w:t>: Ovidian Change and Disorder in Senecan Tragedy,’ Z</w:t>
      </w:r>
      <w:r w:rsidR="00C917E3" w:rsidRPr="00E020A2">
        <w:rPr>
          <w:rFonts w:ascii="Century" w:eastAsia="Century" w:hAnsi="Century" w:cs="Century"/>
        </w:rPr>
        <w:t>.</w:t>
      </w:r>
      <w:r w:rsidR="00E25F6B" w:rsidRPr="00E020A2">
        <w:rPr>
          <w:rFonts w:ascii="Century" w:eastAsia="Century" w:hAnsi="Century" w:cs="Century"/>
        </w:rPr>
        <w:t xml:space="preserve"> Wolens </w:t>
      </w:r>
      <w:r w:rsidR="00D3237C" w:rsidRPr="00E020A2">
        <w:rPr>
          <w:rFonts w:ascii="Century" w:eastAsia="Century" w:hAnsi="Century" w:cs="Century"/>
        </w:rPr>
        <w:t>(committee member)</w:t>
      </w:r>
    </w:p>
    <w:p w14:paraId="12598725" w14:textId="77777777" w:rsidR="00F54A85" w:rsidRPr="00E020A2" w:rsidRDefault="00F54A85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</w:p>
    <w:p w14:paraId="13D56EF4" w14:textId="77777777" w:rsidR="007309DD" w:rsidRPr="00E020A2" w:rsidRDefault="00615C38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Completed</w:t>
      </w:r>
    </w:p>
    <w:p w14:paraId="7F83AEF1" w14:textId="7409FE17" w:rsidR="00301D57" w:rsidRPr="00E020A2" w:rsidRDefault="00301D57" w:rsidP="00301D57">
      <w:pPr>
        <w:spacing w:after="0" w:line="240" w:lineRule="auto"/>
        <w:ind w:left="36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–‘Hideous Progeny’: the </w:t>
      </w:r>
      <w:r w:rsidR="00E3726A">
        <w:rPr>
          <w:rFonts w:ascii="Century" w:eastAsia="Century" w:hAnsi="Century" w:cs="Century"/>
        </w:rPr>
        <w:t>R</w:t>
      </w:r>
      <w:r w:rsidR="0080097A">
        <w:rPr>
          <w:rFonts w:ascii="Century" w:eastAsia="Century" w:hAnsi="Century" w:cs="Century"/>
        </w:rPr>
        <w:t xml:space="preserve">ole of </w:t>
      </w:r>
      <w:r w:rsidR="00BF033E">
        <w:rPr>
          <w:rFonts w:ascii="Century" w:eastAsia="Century" w:hAnsi="Century" w:cs="Century"/>
        </w:rPr>
        <w:t>M</w:t>
      </w:r>
      <w:r w:rsidRPr="00E020A2">
        <w:rPr>
          <w:rFonts w:ascii="Century" w:eastAsia="Century" w:hAnsi="Century" w:cs="Century"/>
        </w:rPr>
        <w:t>onster</w:t>
      </w:r>
      <w:r w:rsidR="0080097A">
        <w:rPr>
          <w:rFonts w:ascii="Century" w:eastAsia="Century" w:hAnsi="Century" w:cs="Century"/>
        </w:rPr>
        <w:t xml:space="preserve">s and Hybrids </w:t>
      </w:r>
      <w:r w:rsidRPr="00E020A2">
        <w:rPr>
          <w:rFonts w:ascii="Century" w:eastAsia="Century" w:hAnsi="Century" w:cs="Century"/>
        </w:rPr>
        <w:t>in Latin</w:t>
      </w:r>
      <w:r w:rsidR="0080097A">
        <w:rPr>
          <w:rFonts w:ascii="Century" w:eastAsia="Century" w:hAnsi="Century" w:cs="Century"/>
        </w:rPr>
        <w:t xml:space="preserve"> Metapoetry</w:t>
      </w:r>
      <w:r w:rsidRPr="00E020A2">
        <w:rPr>
          <w:rFonts w:ascii="Century" w:eastAsia="Century" w:hAnsi="Century" w:cs="Century"/>
        </w:rPr>
        <w:t>,’ T.M. Bell, Yale 2022</w:t>
      </w:r>
    </w:p>
    <w:p w14:paraId="438607D1" w14:textId="344096D6" w:rsidR="00CF4126" w:rsidRPr="00E020A2" w:rsidRDefault="00CF4126" w:rsidP="00CF4126">
      <w:pPr>
        <w:spacing w:after="0" w:line="240" w:lineRule="auto"/>
        <w:ind w:left="36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–‘</w:t>
      </w:r>
      <w:r w:rsidRPr="00E020A2">
        <w:rPr>
          <w:rFonts w:ascii="Century" w:hAnsi="Century"/>
        </w:rPr>
        <w:t xml:space="preserve"> </w:t>
      </w:r>
      <w:r w:rsidRPr="00E020A2">
        <w:rPr>
          <w:rFonts w:ascii="Century" w:eastAsia="Century" w:hAnsi="Century" w:cs="Century"/>
          <w:lang w:val="en-AU"/>
        </w:rPr>
        <w:t xml:space="preserve">Reading the Ancient Past in Miscellaneous Books: From </w:t>
      </w:r>
      <w:proofErr w:type="spellStart"/>
      <w:r w:rsidRPr="00E020A2">
        <w:rPr>
          <w:rFonts w:ascii="Century" w:eastAsia="Century" w:hAnsi="Century" w:cs="Century"/>
          <w:lang w:val="en-AU"/>
        </w:rPr>
        <w:t>Valerius</w:t>
      </w:r>
      <w:proofErr w:type="spellEnd"/>
      <w:r w:rsidRPr="00E020A2">
        <w:rPr>
          <w:rFonts w:ascii="Century" w:eastAsia="Century" w:hAnsi="Century" w:cs="Century"/>
          <w:lang w:val="en-AU"/>
        </w:rPr>
        <w:t xml:space="preserve"> Maximus to </w:t>
      </w:r>
      <w:proofErr w:type="spellStart"/>
      <w:r w:rsidRPr="00E020A2">
        <w:rPr>
          <w:rFonts w:ascii="Century" w:eastAsia="Century" w:hAnsi="Century" w:cs="Century"/>
          <w:lang w:val="en-AU"/>
        </w:rPr>
        <w:t>Aelian</w:t>
      </w:r>
      <w:proofErr w:type="spellEnd"/>
      <w:r w:rsidRPr="00E020A2">
        <w:rPr>
          <w:rFonts w:ascii="Century" w:eastAsia="Century" w:hAnsi="Century" w:cs="Century"/>
          <w:lang w:val="en-AU"/>
        </w:rPr>
        <w:t>,’</w:t>
      </w:r>
      <w:r w:rsidRPr="00E020A2">
        <w:rPr>
          <w:rFonts w:ascii="Century" w:eastAsia="Century" w:hAnsi="Century" w:cs="Century"/>
          <w:b/>
          <w:lang w:val="en-AU"/>
        </w:rPr>
        <w:t xml:space="preserve"> </w:t>
      </w:r>
      <w:r w:rsidRPr="00E020A2">
        <w:rPr>
          <w:rFonts w:ascii="Century" w:eastAsia="Century" w:hAnsi="Century" w:cs="Century"/>
        </w:rPr>
        <w:t>K. Conrau-Lewis, Yale 2020</w:t>
      </w:r>
    </w:p>
    <w:p w14:paraId="10A62AFC" w14:textId="0F46AFB3" w:rsidR="007A59E2" w:rsidRPr="00E020A2" w:rsidRDefault="007A59E2" w:rsidP="007A59E2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–‘Nobility on parade’, N. Sit, Yale 2019 (committee member)</w:t>
      </w:r>
    </w:p>
    <w:p w14:paraId="51CBB760" w14:textId="6B36A4BF" w:rsidR="007A59E2" w:rsidRPr="00E020A2" w:rsidRDefault="007A59E2" w:rsidP="007A59E2">
      <w:pPr>
        <w:spacing w:after="0" w:line="240" w:lineRule="auto"/>
        <w:ind w:left="270" w:right="-20" w:hanging="15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–‘Roman topography and material culture and memory’, M. Freeman, Yale 2019 (committee</w:t>
      </w:r>
      <w:r w:rsidR="008365BC" w:rsidRPr="00E020A2">
        <w:rPr>
          <w:rFonts w:ascii="Century" w:eastAsia="Century" w:hAnsi="Century" w:cs="Century"/>
        </w:rPr>
        <w:t xml:space="preserve"> member</w:t>
      </w:r>
      <w:r w:rsidRPr="00E020A2">
        <w:rPr>
          <w:rFonts w:ascii="Century" w:eastAsia="Century" w:hAnsi="Century" w:cs="Century"/>
        </w:rPr>
        <w:t xml:space="preserve">) </w:t>
      </w:r>
    </w:p>
    <w:p w14:paraId="29A9E632" w14:textId="2800151F" w:rsidR="00E33098" w:rsidRPr="00E020A2" w:rsidRDefault="00E33098" w:rsidP="00E21534">
      <w:pPr>
        <w:spacing w:after="0" w:line="240" w:lineRule="auto"/>
        <w:ind w:left="120" w:right="-81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–‘Writing after Livy: Historical Epitomes and the Livian Tradition,’ </w:t>
      </w:r>
      <w:r w:rsidR="00C917E3" w:rsidRPr="00E020A2">
        <w:rPr>
          <w:rFonts w:ascii="Century" w:eastAsia="Century" w:hAnsi="Century" w:cs="Century"/>
        </w:rPr>
        <w:t>R.L.</w:t>
      </w:r>
      <w:r w:rsidRPr="00E020A2">
        <w:rPr>
          <w:rFonts w:ascii="Century" w:eastAsia="Century" w:hAnsi="Century" w:cs="Century"/>
        </w:rPr>
        <w:t xml:space="preserve"> Love</w:t>
      </w:r>
      <w:r w:rsidR="00E21534" w:rsidRPr="00E020A2">
        <w:rPr>
          <w:rFonts w:ascii="Century" w:eastAsia="Century" w:hAnsi="Century" w:cs="Century"/>
        </w:rPr>
        <w:t xml:space="preserve"> (</w:t>
      </w:r>
      <w:r w:rsidRPr="00E020A2">
        <w:rPr>
          <w:rFonts w:ascii="Century" w:eastAsia="Century" w:hAnsi="Century" w:cs="Century"/>
        </w:rPr>
        <w:t>Yale</w:t>
      </w:r>
      <w:r w:rsidR="00E21534" w:rsidRPr="00E020A2">
        <w:rPr>
          <w:rFonts w:ascii="Century" w:eastAsia="Century" w:hAnsi="Century" w:cs="Century"/>
        </w:rPr>
        <w:t xml:space="preserve"> 2019)</w:t>
      </w:r>
    </w:p>
    <w:p w14:paraId="730063AB" w14:textId="4FBFCD20" w:rsidR="00D80061" w:rsidRPr="00E020A2" w:rsidRDefault="00D80061" w:rsidP="00644FDE">
      <w:pPr>
        <w:spacing w:after="0" w:line="240" w:lineRule="auto"/>
        <w:ind w:left="36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–‘Do you know what you are reading?” Early Christian historiography and the reception of the Acts of the Apostles,’ Z</w:t>
      </w:r>
      <w:r w:rsidR="00C917E3" w:rsidRPr="00E020A2">
        <w:rPr>
          <w:rFonts w:ascii="Century" w:eastAsia="Century" w:hAnsi="Century" w:cs="Century"/>
        </w:rPr>
        <w:t>.G.</w:t>
      </w:r>
      <w:r w:rsidR="00644FDE" w:rsidRPr="00E020A2">
        <w:rPr>
          <w:rFonts w:ascii="Century" w:eastAsia="Century" w:hAnsi="Century" w:cs="Century"/>
        </w:rPr>
        <w:t xml:space="preserve"> Smith</w:t>
      </w:r>
      <w:r w:rsidRPr="00E020A2">
        <w:rPr>
          <w:rFonts w:ascii="Century" w:eastAsia="Century" w:hAnsi="Century" w:cs="Century"/>
        </w:rPr>
        <w:t>; co-supervisor H</w:t>
      </w:r>
      <w:r w:rsidR="00C917E3" w:rsidRPr="00E020A2">
        <w:rPr>
          <w:rFonts w:ascii="Century" w:eastAsia="Century" w:hAnsi="Century" w:cs="Century"/>
        </w:rPr>
        <w:t>.</w:t>
      </w:r>
      <w:r w:rsidRPr="00E020A2">
        <w:rPr>
          <w:rFonts w:ascii="Century" w:eastAsia="Century" w:hAnsi="Century" w:cs="Century"/>
        </w:rPr>
        <w:t xml:space="preserve"> </w:t>
      </w:r>
      <w:proofErr w:type="spellStart"/>
      <w:r w:rsidRPr="00E020A2">
        <w:rPr>
          <w:rFonts w:ascii="Century" w:eastAsia="Century" w:hAnsi="Century" w:cs="Century"/>
        </w:rPr>
        <w:t>Attridge</w:t>
      </w:r>
      <w:proofErr w:type="spellEnd"/>
      <w:r w:rsidRPr="00E020A2">
        <w:rPr>
          <w:rFonts w:ascii="Century" w:eastAsia="Century" w:hAnsi="Century" w:cs="Century"/>
        </w:rPr>
        <w:t xml:space="preserve"> (Yale 2019)</w:t>
      </w:r>
    </w:p>
    <w:p w14:paraId="378A8A14" w14:textId="3EE413BD" w:rsidR="00697B8B" w:rsidRPr="00E020A2" w:rsidRDefault="00697B8B" w:rsidP="00697B8B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–‘The paratextual past: Digression in classica</w:t>
      </w:r>
      <w:r w:rsidR="00E21534" w:rsidRPr="00E020A2">
        <w:rPr>
          <w:rFonts w:ascii="Century" w:eastAsia="Century" w:hAnsi="Century" w:cs="Century"/>
        </w:rPr>
        <w:t>l historiography,’ K</w:t>
      </w:r>
      <w:r w:rsidR="00C917E3" w:rsidRPr="00E020A2">
        <w:rPr>
          <w:rFonts w:ascii="Century" w:eastAsia="Century" w:hAnsi="Century" w:cs="Century"/>
        </w:rPr>
        <w:t>.M.</w:t>
      </w:r>
      <w:r w:rsidR="00E21534" w:rsidRPr="00E020A2">
        <w:rPr>
          <w:rFonts w:ascii="Century" w:eastAsia="Century" w:hAnsi="Century" w:cs="Century"/>
        </w:rPr>
        <w:t xml:space="preserve"> Khellaf</w:t>
      </w:r>
      <w:r w:rsidRPr="00E020A2">
        <w:rPr>
          <w:rFonts w:ascii="Century" w:eastAsia="Century" w:hAnsi="Century" w:cs="Century"/>
        </w:rPr>
        <w:t xml:space="preserve"> </w:t>
      </w:r>
      <w:r w:rsidR="00E21534" w:rsidRPr="00E020A2">
        <w:rPr>
          <w:rFonts w:ascii="Century" w:eastAsia="Century" w:hAnsi="Century" w:cs="Century"/>
        </w:rPr>
        <w:t>(</w:t>
      </w:r>
      <w:r w:rsidRPr="00E020A2">
        <w:rPr>
          <w:rFonts w:ascii="Century" w:eastAsia="Century" w:hAnsi="Century" w:cs="Century"/>
        </w:rPr>
        <w:t>Yale</w:t>
      </w:r>
      <w:r w:rsidR="00E21534" w:rsidRPr="00E020A2">
        <w:rPr>
          <w:rFonts w:ascii="Century" w:eastAsia="Century" w:hAnsi="Century" w:cs="Century"/>
        </w:rPr>
        <w:t xml:space="preserve"> </w:t>
      </w:r>
      <w:r w:rsidR="00833A74" w:rsidRPr="00E020A2">
        <w:rPr>
          <w:rFonts w:ascii="Century" w:eastAsia="Century" w:hAnsi="Century" w:cs="Century"/>
        </w:rPr>
        <w:t>2018)</w:t>
      </w:r>
    </w:p>
    <w:p w14:paraId="58DFEBE5" w14:textId="12889484" w:rsidR="00697B8B" w:rsidRPr="00E020A2" w:rsidRDefault="00697B8B" w:rsidP="00C917E3">
      <w:pPr>
        <w:spacing w:after="0" w:line="240" w:lineRule="auto"/>
        <w:ind w:left="36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–‘Barbarian speeches and </w:t>
      </w:r>
      <w:proofErr w:type="spellStart"/>
      <w:r w:rsidRPr="00E020A2">
        <w:rPr>
          <w:rFonts w:ascii="Century" w:eastAsia="Century" w:hAnsi="Century" w:cs="Century"/>
          <w:i/>
        </w:rPr>
        <w:t>libertas</w:t>
      </w:r>
      <w:proofErr w:type="spellEnd"/>
      <w:r w:rsidRPr="00E020A2">
        <w:rPr>
          <w:rFonts w:ascii="Century" w:eastAsia="Century" w:hAnsi="Century" w:cs="Century"/>
        </w:rPr>
        <w:t xml:space="preserve"> in </w:t>
      </w:r>
      <w:r w:rsidR="00E21534" w:rsidRPr="00E020A2">
        <w:rPr>
          <w:rFonts w:ascii="Century" w:eastAsia="Century" w:hAnsi="Century" w:cs="Century"/>
        </w:rPr>
        <w:t>Tacitus,’ A</w:t>
      </w:r>
      <w:r w:rsidR="00C917E3" w:rsidRPr="00E020A2">
        <w:rPr>
          <w:rFonts w:ascii="Century" w:eastAsia="Century" w:hAnsi="Century" w:cs="Century"/>
        </w:rPr>
        <w:t>.</w:t>
      </w:r>
      <w:r w:rsidR="00E21534" w:rsidRPr="00E020A2">
        <w:rPr>
          <w:rFonts w:ascii="Century" w:eastAsia="Century" w:hAnsi="Century" w:cs="Century"/>
        </w:rPr>
        <w:t xml:space="preserve"> </w:t>
      </w:r>
      <w:proofErr w:type="spellStart"/>
      <w:r w:rsidR="00E21534" w:rsidRPr="00E020A2">
        <w:rPr>
          <w:rFonts w:ascii="Century" w:eastAsia="Century" w:hAnsi="Century" w:cs="Century"/>
        </w:rPr>
        <w:t>Damtoft</w:t>
      </w:r>
      <w:proofErr w:type="spellEnd"/>
      <w:r w:rsidR="00E21534" w:rsidRPr="00E020A2">
        <w:rPr>
          <w:rFonts w:ascii="Century" w:eastAsia="Century" w:hAnsi="Century" w:cs="Century"/>
        </w:rPr>
        <w:t xml:space="preserve"> Poulsen</w:t>
      </w:r>
      <w:r w:rsidR="00644FDE" w:rsidRPr="00E020A2">
        <w:rPr>
          <w:rFonts w:ascii="Century" w:eastAsia="Century" w:hAnsi="Century" w:cs="Century"/>
        </w:rPr>
        <w:t>;</w:t>
      </w:r>
      <w:r w:rsidR="00E21534" w:rsidRPr="00E020A2">
        <w:rPr>
          <w:rFonts w:ascii="Century" w:eastAsia="Century" w:hAnsi="Century" w:cs="Century"/>
        </w:rPr>
        <w:t xml:space="preserve"> co-</w:t>
      </w:r>
      <w:proofErr w:type="spellStart"/>
      <w:r w:rsidR="00E21534" w:rsidRPr="00E020A2">
        <w:rPr>
          <w:rFonts w:ascii="Century" w:eastAsia="Century" w:hAnsi="Century" w:cs="Century"/>
        </w:rPr>
        <w:t>superviser</w:t>
      </w:r>
      <w:proofErr w:type="spellEnd"/>
      <w:r w:rsidR="00E21534" w:rsidRPr="00E020A2">
        <w:rPr>
          <w:rFonts w:ascii="Century" w:eastAsia="Century" w:hAnsi="Century" w:cs="Century"/>
        </w:rPr>
        <w:t xml:space="preserve"> A</w:t>
      </w:r>
      <w:r w:rsidR="00C917E3" w:rsidRPr="00E020A2">
        <w:rPr>
          <w:rFonts w:ascii="Century" w:eastAsia="Century" w:hAnsi="Century" w:cs="Century"/>
        </w:rPr>
        <w:t>.</w:t>
      </w:r>
      <w:r w:rsidR="00E21534" w:rsidRPr="00E020A2">
        <w:rPr>
          <w:rFonts w:ascii="Century" w:eastAsia="Century" w:hAnsi="Century" w:cs="Century"/>
        </w:rPr>
        <w:t xml:space="preserve"> </w:t>
      </w:r>
      <w:proofErr w:type="spellStart"/>
      <w:r w:rsidR="00E21534" w:rsidRPr="00E020A2">
        <w:rPr>
          <w:rFonts w:ascii="Century" w:eastAsia="Century" w:hAnsi="Century" w:cs="Century"/>
        </w:rPr>
        <w:t>Jönnson</w:t>
      </w:r>
      <w:proofErr w:type="spellEnd"/>
      <w:r w:rsidR="00644FDE" w:rsidRPr="00E020A2">
        <w:rPr>
          <w:rFonts w:ascii="Century" w:eastAsia="Century" w:hAnsi="Century" w:cs="Century"/>
        </w:rPr>
        <w:t xml:space="preserve"> (Lund 2018)</w:t>
      </w:r>
    </w:p>
    <w:p w14:paraId="537EB929" w14:textId="52B7B232" w:rsidR="00721116" w:rsidRPr="00E020A2" w:rsidRDefault="00721116" w:rsidP="00697B8B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–‘Comic language and Roman rhetoric’, B</w:t>
      </w:r>
      <w:r w:rsidR="00C917E3" w:rsidRPr="00E020A2">
        <w:rPr>
          <w:rFonts w:ascii="Century" w:eastAsia="Century" w:hAnsi="Century" w:cs="Century"/>
        </w:rPr>
        <w:t xml:space="preserve">. </w:t>
      </w:r>
      <w:r w:rsidR="00644FDE" w:rsidRPr="00E020A2">
        <w:rPr>
          <w:rFonts w:ascii="Century" w:eastAsia="Century" w:hAnsi="Century" w:cs="Century"/>
        </w:rPr>
        <w:t>Jerue</w:t>
      </w:r>
      <w:r w:rsidRPr="00E020A2">
        <w:rPr>
          <w:rFonts w:ascii="Century" w:eastAsia="Century" w:hAnsi="Century" w:cs="Century"/>
        </w:rPr>
        <w:t xml:space="preserve"> </w:t>
      </w:r>
      <w:r w:rsidR="00644FDE" w:rsidRPr="00E020A2">
        <w:rPr>
          <w:rFonts w:ascii="Century" w:eastAsia="Century" w:hAnsi="Century" w:cs="Century"/>
        </w:rPr>
        <w:t xml:space="preserve">(Yale </w:t>
      </w:r>
      <w:r w:rsidRPr="00E020A2">
        <w:rPr>
          <w:rFonts w:ascii="Century" w:eastAsia="Century" w:hAnsi="Century" w:cs="Century"/>
        </w:rPr>
        <w:t>2016)</w:t>
      </w:r>
    </w:p>
    <w:p w14:paraId="5112DA84" w14:textId="09415469" w:rsidR="007F4B12" w:rsidRPr="00E020A2" w:rsidRDefault="00697B8B" w:rsidP="007F4B12">
      <w:pPr>
        <w:tabs>
          <w:tab w:val="left" w:pos="450"/>
          <w:tab w:val="left" w:pos="720"/>
        </w:tabs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 </w:t>
      </w:r>
      <w:r w:rsidR="007F4B12" w:rsidRPr="00E020A2">
        <w:rPr>
          <w:rFonts w:ascii="Century" w:eastAsia="Century" w:hAnsi="Century" w:cs="Century"/>
        </w:rPr>
        <w:t xml:space="preserve">–‘A Roman Odyssey: Cultural </w:t>
      </w:r>
      <w:r w:rsidR="00651CEC" w:rsidRPr="00E020A2">
        <w:rPr>
          <w:rFonts w:ascii="Century" w:eastAsia="Century" w:hAnsi="Century" w:cs="Century"/>
        </w:rPr>
        <w:t>r</w:t>
      </w:r>
      <w:r w:rsidR="007F4B12" w:rsidRPr="00E020A2">
        <w:rPr>
          <w:rFonts w:ascii="Century" w:eastAsia="Century" w:hAnsi="Century" w:cs="Century"/>
        </w:rPr>
        <w:t xml:space="preserve">esponses to the First Punic War </w:t>
      </w:r>
      <w:r w:rsidR="00651CEC" w:rsidRPr="00E020A2">
        <w:rPr>
          <w:rFonts w:ascii="Century" w:eastAsia="Century" w:hAnsi="Century" w:cs="Century"/>
        </w:rPr>
        <w:t>f</w:t>
      </w:r>
      <w:r w:rsidR="007F4B12" w:rsidRPr="00E020A2">
        <w:rPr>
          <w:rFonts w:ascii="Century" w:eastAsia="Century" w:hAnsi="Century" w:cs="Century"/>
        </w:rPr>
        <w:t>rom Andronicus to Augustus,’ T</w:t>
      </w:r>
      <w:r w:rsidR="00C917E3" w:rsidRPr="00E020A2">
        <w:rPr>
          <w:rFonts w:ascii="Century" w:eastAsia="Century" w:hAnsi="Century" w:cs="Century"/>
        </w:rPr>
        <w:t>.</w:t>
      </w:r>
      <w:r w:rsidR="00644FDE" w:rsidRPr="00E020A2">
        <w:rPr>
          <w:rFonts w:ascii="Century" w:eastAsia="Century" w:hAnsi="Century" w:cs="Century"/>
        </w:rPr>
        <w:t xml:space="preserve"> Biggs;</w:t>
      </w:r>
      <w:r w:rsidR="007F4B12" w:rsidRPr="00E020A2">
        <w:rPr>
          <w:rFonts w:ascii="Century" w:eastAsia="Century" w:hAnsi="Century" w:cs="Century"/>
        </w:rPr>
        <w:t xml:space="preserve"> co-supervisor E</w:t>
      </w:r>
      <w:r w:rsidR="00C917E3" w:rsidRPr="00E020A2">
        <w:rPr>
          <w:rFonts w:ascii="Century" w:eastAsia="Century" w:hAnsi="Century" w:cs="Century"/>
        </w:rPr>
        <w:t>. M.</w:t>
      </w:r>
      <w:r w:rsidR="007F4B12" w:rsidRPr="00E020A2">
        <w:rPr>
          <w:rFonts w:ascii="Century" w:eastAsia="Century" w:hAnsi="Century" w:cs="Century"/>
        </w:rPr>
        <w:t xml:space="preserve"> Greenwood</w:t>
      </w:r>
      <w:r w:rsidR="00644FDE" w:rsidRPr="00E020A2">
        <w:rPr>
          <w:rFonts w:ascii="Century" w:eastAsia="Century" w:hAnsi="Century" w:cs="Century"/>
        </w:rPr>
        <w:t xml:space="preserve"> (Yale 2014)</w:t>
      </w:r>
    </w:p>
    <w:p w14:paraId="5B55E254" w14:textId="2A5B18D7" w:rsidR="007F4B12" w:rsidRPr="00E020A2" w:rsidRDefault="00697B8B" w:rsidP="007F4B12">
      <w:pPr>
        <w:tabs>
          <w:tab w:val="left" w:pos="450"/>
          <w:tab w:val="left" w:pos="720"/>
        </w:tabs>
        <w:spacing w:after="0" w:line="241" w:lineRule="auto"/>
        <w:ind w:left="360" w:right="9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 </w:t>
      </w:r>
      <w:r w:rsidR="007F4B12" w:rsidRPr="00E020A2">
        <w:rPr>
          <w:rFonts w:ascii="Century" w:eastAsia="Century" w:hAnsi="Century" w:cs="Century"/>
        </w:rPr>
        <w:t>–‘</w:t>
      </w:r>
      <w:r w:rsidR="007F4B12" w:rsidRPr="00E020A2">
        <w:rPr>
          <w:rFonts w:ascii="Century" w:eastAsia="Century" w:hAnsi="Century" w:cs="Century"/>
          <w:i/>
        </w:rPr>
        <w:t>Romana lingua</w:t>
      </w:r>
      <w:r w:rsidR="007F4B12" w:rsidRPr="00E020A2">
        <w:rPr>
          <w:rFonts w:ascii="Century" w:eastAsia="Century" w:hAnsi="Century" w:cs="Century"/>
        </w:rPr>
        <w:t>: Ancient etymology and the early history of Rome,’ C</w:t>
      </w:r>
      <w:r w:rsidR="00C917E3" w:rsidRPr="00E020A2">
        <w:rPr>
          <w:rFonts w:ascii="Century" w:eastAsia="Century" w:hAnsi="Century" w:cs="Century"/>
        </w:rPr>
        <w:t>.M.</w:t>
      </w:r>
      <w:r w:rsidR="007F4B12" w:rsidRPr="00E020A2">
        <w:rPr>
          <w:rFonts w:ascii="Century" w:eastAsia="Century" w:hAnsi="Century" w:cs="Century"/>
        </w:rPr>
        <w:t xml:space="preserve"> Simon, co-supervisor J</w:t>
      </w:r>
      <w:r w:rsidR="00C917E3" w:rsidRPr="00E020A2">
        <w:rPr>
          <w:rFonts w:ascii="Century" w:eastAsia="Century" w:hAnsi="Century" w:cs="Century"/>
        </w:rPr>
        <w:t>.</w:t>
      </w:r>
      <w:r w:rsidR="007F4B12" w:rsidRPr="00E020A2">
        <w:rPr>
          <w:rFonts w:ascii="Century" w:eastAsia="Century" w:hAnsi="Century" w:cs="Century"/>
        </w:rPr>
        <w:t xml:space="preserve"> Fisher</w:t>
      </w:r>
      <w:r w:rsidR="00644FDE" w:rsidRPr="00E020A2">
        <w:rPr>
          <w:rFonts w:ascii="Century" w:eastAsia="Century" w:hAnsi="Century" w:cs="Century"/>
        </w:rPr>
        <w:t xml:space="preserve"> (Yale 2014)</w:t>
      </w:r>
    </w:p>
    <w:p w14:paraId="7E0E3E3C" w14:textId="03D4C7DA" w:rsidR="007309DD" w:rsidRPr="00E020A2" w:rsidRDefault="00697B8B" w:rsidP="007F4B12">
      <w:pPr>
        <w:tabs>
          <w:tab w:val="left" w:pos="450"/>
          <w:tab w:val="left" w:pos="720"/>
        </w:tabs>
        <w:spacing w:after="0" w:line="266" w:lineRule="exact"/>
        <w:ind w:left="360" w:right="662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 </w:t>
      </w:r>
      <w:r w:rsidR="00615C38" w:rsidRPr="00E020A2">
        <w:rPr>
          <w:rFonts w:ascii="Century" w:eastAsia="Century" w:hAnsi="Century" w:cs="Century"/>
        </w:rPr>
        <w:t>–‘</w:t>
      </w:r>
      <w:r w:rsidR="004138FC" w:rsidRPr="00E020A2">
        <w:rPr>
          <w:rFonts w:ascii="Century" w:eastAsia="Century" w:hAnsi="Century" w:cs="Century"/>
        </w:rPr>
        <w:t xml:space="preserve">Fear as </w:t>
      </w:r>
      <w:r w:rsidR="00651CEC" w:rsidRPr="00E020A2">
        <w:rPr>
          <w:rFonts w:ascii="Century" w:eastAsia="Century" w:hAnsi="Century" w:cs="Century"/>
        </w:rPr>
        <w:t>i</w:t>
      </w:r>
      <w:r w:rsidR="004138FC" w:rsidRPr="00E020A2">
        <w:rPr>
          <w:rFonts w:ascii="Century" w:eastAsia="Century" w:hAnsi="Century" w:cs="Century"/>
        </w:rPr>
        <w:t xml:space="preserve">nstability in Latin </w:t>
      </w:r>
      <w:r w:rsidR="00651CEC" w:rsidRPr="00E020A2">
        <w:rPr>
          <w:rFonts w:ascii="Century" w:eastAsia="Century" w:hAnsi="Century" w:cs="Century"/>
        </w:rPr>
        <w:t>e</w:t>
      </w:r>
      <w:r w:rsidR="004138FC" w:rsidRPr="00E020A2">
        <w:rPr>
          <w:rFonts w:ascii="Century" w:eastAsia="Century" w:hAnsi="Century" w:cs="Century"/>
        </w:rPr>
        <w:t xml:space="preserve">pic </w:t>
      </w:r>
      <w:r w:rsidR="00651CEC" w:rsidRPr="00E020A2">
        <w:rPr>
          <w:rFonts w:ascii="Century" w:eastAsia="Century" w:hAnsi="Century" w:cs="Century"/>
        </w:rPr>
        <w:t>n</w:t>
      </w:r>
      <w:r w:rsidR="004138FC" w:rsidRPr="00E020A2">
        <w:rPr>
          <w:rFonts w:ascii="Century" w:eastAsia="Century" w:hAnsi="Century" w:cs="Century"/>
        </w:rPr>
        <w:t>arrative</w:t>
      </w:r>
      <w:r w:rsidR="00615C38" w:rsidRPr="00E020A2">
        <w:rPr>
          <w:rFonts w:ascii="Century" w:eastAsia="Century" w:hAnsi="Century" w:cs="Century"/>
        </w:rPr>
        <w:t>,’ J</w:t>
      </w:r>
      <w:r w:rsidR="00C917E3" w:rsidRPr="00E020A2">
        <w:rPr>
          <w:rFonts w:ascii="Century" w:eastAsia="Century" w:hAnsi="Century" w:cs="Century"/>
        </w:rPr>
        <w:t>.M.</w:t>
      </w:r>
      <w:r w:rsidR="00615C38" w:rsidRPr="00E020A2">
        <w:rPr>
          <w:rFonts w:ascii="Century" w:eastAsia="Century" w:hAnsi="Century" w:cs="Century"/>
        </w:rPr>
        <w:t xml:space="preserve"> McCutcheon </w:t>
      </w:r>
      <w:r w:rsidR="00644FDE" w:rsidRPr="00E020A2">
        <w:rPr>
          <w:rFonts w:ascii="Century" w:eastAsia="Century" w:hAnsi="Century" w:cs="Century"/>
        </w:rPr>
        <w:t>(</w:t>
      </w:r>
      <w:r w:rsidR="00615C38" w:rsidRPr="00E020A2">
        <w:rPr>
          <w:rFonts w:ascii="Century" w:eastAsia="Century" w:hAnsi="Century" w:cs="Century"/>
        </w:rPr>
        <w:t>Yale</w:t>
      </w:r>
      <w:r w:rsidR="00644FDE" w:rsidRPr="00E020A2">
        <w:rPr>
          <w:rFonts w:ascii="Century" w:eastAsia="Century" w:hAnsi="Century" w:cs="Century"/>
        </w:rPr>
        <w:t xml:space="preserve"> </w:t>
      </w:r>
      <w:r w:rsidR="004138FC" w:rsidRPr="00E020A2">
        <w:rPr>
          <w:rFonts w:ascii="Century" w:eastAsia="Century" w:hAnsi="Century" w:cs="Century"/>
        </w:rPr>
        <w:t>2012)</w:t>
      </w:r>
    </w:p>
    <w:p w14:paraId="03767B76" w14:textId="2A6FE981" w:rsidR="007309DD" w:rsidRPr="00E020A2" w:rsidRDefault="00697B8B" w:rsidP="007F4B12">
      <w:pPr>
        <w:tabs>
          <w:tab w:val="left" w:pos="450"/>
          <w:tab w:val="left" w:pos="720"/>
        </w:tabs>
        <w:spacing w:after="0" w:line="263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 </w:t>
      </w:r>
      <w:r w:rsidR="00615C38" w:rsidRPr="00E020A2">
        <w:rPr>
          <w:rFonts w:ascii="Century" w:eastAsia="Century" w:hAnsi="Century" w:cs="Century"/>
        </w:rPr>
        <w:t xml:space="preserve">–‘The </w:t>
      </w:r>
      <w:r w:rsidR="00615C38" w:rsidRPr="00E020A2">
        <w:rPr>
          <w:rFonts w:ascii="Century" w:eastAsia="Century" w:hAnsi="Century" w:cs="Century"/>
          <w:i/>
        </w:rPr>
        <w:t>Medea</w:t>
      </w:r>
      <w:r w:rsidR="00615C38" w:rsidRPr="00E020A2">
        <w:rPr>
          <w:rFonts w:ascii="Century" w:eastAsia="Century" w:hAnsi="Century" w:cs="Century"/>
        </w:rPr>
        <w:t xml:space="preserve"> of </w:t>
      </w:r>
      <w:proofErr w:type="spellStart"/>
      <w:r w:rsidR="00615C38" w:rsidRPr="00E020A2">
        <w:rPr>
          <w:rFonts w:ascii="Century" w:eastAsia="Century" w:hAnsi="Century" w:cs="Century"/>
        </w:rPr>
        <w:t>Hosidius</w:t>
      </w:r>
      <w:proofErr w:type="spellEnd"/>
      <w:r w:rsidR="00615C38" w:rsidRPr="00E020A2">
        <w:rPr>
          <w:rFonts w:ascii="Century" w:eastAsia="Century" w:hAnsi="Century" w:cs="Century"/>
        </w:rPr>
        <w:t xml:space="preserve"> Geta’, A</w:t>
      </w:r>
      <w:r w:rsidR="00C917E3" w:rsidRPr="00E020A2">
        <w:rPr>
          <w:rFonts w:ascii="Century" w:eastAsia="Century" w:hAnsi="Century" w:cs="Century"/>
        </w:rPr>
        <w:t>.</w:t>
      </w:r>
      <w:r w:rsidR="00615C38" w:rsidRPr="00E020A2">
        <w:rPr>
          <w:rFonts w:ascii="Century" w:eastAsia="Century" w:hAnsi="Century" w:cs="Century"/>
        </w:rPr>
        <w:t xml:space="preserve"> </w:t>
      </w:r>
      <w:proofErr w:type="spellStart"/>
      <w:r w:rsidR="00615C38" w:rsidRPr="00E020A2">
        <w:rPr>
          <w:rFonts w:ascii="Century" w:eastAsia="Century" w:hAnsi="Century" w:cs="Century"/>
        </w:rPr>
        <w:t>Rondholz</w:t>
      </w:r>
      <w:proofErr w:type="spellEnd"/>
      <w:r w:rsidR="00615C38" w:rsidRPr="00E020A2">
        <w:rPr>
          <w:rFonts w:ascii="Century" w:eastAsia="Century" w:hAnsi="Century" w:cs="Century"/>
        </w:rPr>
        <w:t>; co-supervisor J</w:t>
      </w:r>
      <w:r w:rsidR="00C917E3" w:rsidRPr="00E020A2">
        <w:rPr>
          <w:rFonts w:ascii="Century" w:eastAsia="Century" w:hAnsi="Century" w:cs="Century"/>
        </w:rPr>
        <w:t>. G.</w:t>
      </w:r>
      <w:r w:rsidR="00615C38" w:rsidRPr="00E020A2">
        <w:rPr>
          <w:rFonts w:ascii="Century" w:eastAsia="Century" w:hAnsi="Century" w:cs="Century"/>
        </w:rPr>
        <w:t xml:space="preserve"> Matthews (</w:t>
      </w:r>
      <w:r w:rsidR="00644FDE" w:rsidRPr="00E020A2">
        <w:rPr>
          <w:rFonts w:ascii="Century" w:eastAsia="Century" w:hAnsi="Century" w:cs="Century"/>
        </w:rPr>
        <w:t xml:space="preserve">Yale </w:t>
      </w:r>
      <w:r w:rsidR="00615C38" w:rsidRPr="00E020A2">
        <w:rPr>
          <w:rFonts w:ascii="Century" w:eastAsia="Century" w:hAnsi="Century" w:cs="Century"/>
        </w:rPr>
        <w:t>2011)</w:t>
      </w:r>
    </w:p>
    <w:p w14:paraId="6DFDE935" w14:textId="60C54419" w:rsidR="007309DD" w:rsidRPr="00E020A2" w:rsidRDefault="002B2EDE" w:rsidP="007F4B12">
      <w:pPr>
        <w:tabs>
          <w:tab w:val="left" w:pos="450"/>
          <w:tab w:val="left" w:pos="720"/>
        </w:tabs>
        <w:spacing w:after="0" w:line="264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615C38" w:rsidRPr="00E020A2">
        <w:rPr>
          <w:rFonts w:ascii="Century" w:eastAsia="Century" w:hAnsi="Century" w:cs="Century"/>
        </w:rPr>
        <w:t xml:space="preserve">–‘ The </w:t>
      </w:r>
      <w:r w:rsidR="00651CEC" w:rsidRPr="00E020A2">
        <w:rPr>
          <w:rFonts w:ascii="Century" w:eastAsia="Century" w:hAnsi="Century" w:cs="Century"/>
        </w:rPr>
        <w:t>r</w:t>
      </w:r>
      <w:r w:rsidR="00615C38" w:rsidRPr="00E020A2">
        <w:rPr>
          <w:rFonts w:ascii="Century" w:eastAsia="Century" w:hAnsi="Century" w:cs="Century"/>
        </w:rPr>
        <w:t xml:space="preserve">ole of </w:t>
      </w:r>
      <w:r w:rsidR="00651CEC" w:rsidRPr="00E020A2">
        <w:rPr>
          <w:rFonts w:ascii="Century" w:eastAsia="Century" w:hAnsi="Century" w:cs="Century"/>
        </w:rPr>
        <w:t>k</w:t>
      </w:r>
      <w:r w:rsidR="00615C38" w:rsidRPr="00E020A2">
        <w:rPr>
          <w:rFonts w:ascii="Century" w:eastAsia="Century" w:hAnsi="Century" w:cs="Century"/>
        </w:rPr>
        <w:t xml:space="preserve">nowledge in </w:t>
      </w:r>
      <w:r w:rsidR="00651CEC" w:rsidRPr="00E020A2">
        <w:rPr>
          <w:rFonts w:ascii="Century" w:eastAsia="Century" w:hAnsi="Century" w:cs="Century"/>
        </w:rPr>
        <w:t>a</w:t>
      </w:r>
      <w:r w:rsidR="00615C38" w:rsidRPr="00E020A2">
        <w:rPr>
          <w:rFonts w:ascii="Century" w:eastAsia="Century" w:hAnsi="Century" w:cs="Century"/>
        </w:rPr>
        <w:t xml:space="preserve">ncient and Renaissance </w:t>
      </w:r>
      <w:r w:rsidR="00651CEC" w:rsidRPr="00E020A2">
        <w:rPr>
          <w:rFonts w:ascii="Century" w:eastAsia="Century" w:hAnsi="Century" w:cs="Century"/>
        </w:rPr>
        <w:t>c</w:t>
      </w:r>
      <w:r w:rsidR="00615C38" w:rsidRPr="00E020A2">
        <w:rPr>
          <w:rFonts w:ascii="Century" w:eastAsia="Century" w:hAnsi="Century" w:cs="Century"/>
        </w:rPr>
        <w:t xml:space="preserve">onceptions of </w:t>
      </w:r>
      <w:r w:rsidR="00651CEC" w:rsidRPr="00E020A2">
        <w:rPr>
          <w:rFonts w:ascii="Century" w:eastAsia="Century" w:hAnsi="Century" w:cs="Century"/>
        </w:rPr>
        <w:t>m</w:t>
      </w:r>
      <w:r w:rsidR="00615C38" w:rsidRPr="00E020A2">
        <w:rPr>
          <w:rFonts w:ascii="Century" w:eastAsia="Century" w:hAnsi="Century" w:cs="Century"/>
        </w:rPr>
        <w:t>an,’ C. Stark</w:t>
      </w:r>
      <w:r w:rsidR="00644FDE" w:rsidRPr="00E020A2">
        <w:rPr>
          <w:rFonts w:ascii="Century" w:eastAsia="Century" w:hAnsi="Century" w:cs="Century"/>
        </w:rPr>
        <w:t>;</w:t>
      </w:r>
      <w:r w:rsidR="007F4B12" w:rsidRPr="00E020A2">
        <w:rPr>
          <w:rFonts w:ascii="Century" w:eastAsia="Century" w:hAnsi="Century" w:cs="Century"/>
        </w:rPr>
        <w:t xml:space="preserve"> </w:t>
      </w:r>
      <w:r w:rsidR="00615C38" w:rsidRPr="00E020A2">
        <w:rPr>
          <w:rFonts w:ascii="Century" w:eastAsia="Century" w:hAnsi="Century" w:cs="Century"/>
        </w:rPr>
        <w:t xml:space="preserve">co-supervisor G. </w:t>
      </w:r>
      <w:proofErr w:type="spellStart"/>
      <w:r w:rsidR="00615C38" w:rsidRPr="00E020A2">
        <w:rPr>
          <w:rFonts w:ascii="Century" w:eastAsia="Century" w:hAnsi="Century" w:cs="Century"/>
        </w:rPr>
        <w:t>Mazzotta</w:t>
      </w:r>
      <w:proofErr w:type="spellEnd"/>
      <w:r w:rsidR="00615C38" w:rsidRPr="00E020A2">
        <w:rPr>
          <w:rFonts w:ascii="Century" w:eastAsia="Century" w:hAnsi="Century" w:cs="Century"/>
        </w:rPr>
        <w:t xml:space="preserve"> (</w:t>
      </w:r>
      <w:r w:rsidR="00644FDE" w:rsidRPr="00E020A2">
        <w:rPr>
          <w:rFonts w:ascii="Century" w:eastAsia="Century" w:hAnsi="Century" w:cs="Century"/>
        </w:rPr>
        <w:t xml:space="preserve">Yale </w:t>
      </w:r>
      <w:r w:rsidR="00615C38" w:rsidRPr="00E020A2">
        <w:rPr>
          <w:rFonts w:ascii="Century" w:eastAsia="Century" w:hAnsi="Century" w:cs="Century"/>
        </w:rPr>
        <w:t>2011)</w:t>
      </w:r>
    </w:p>
    <w:p w14:paraId="40E88260" w14:textId="4434BB08" w:rsidR="007309DD" w:rsidRPr="00E020A2" w:rsidRDefault="002B2EDE" w:rsidP="007F4B12">
      <w:pPr>
        <w:tabs>
          <w:tab w:val="left" w:pos="450"/>
          <w:tab w:val="left" w:pos="720"/>
        </w:tabs>
        <w:spacing w:after="0" w:line="266" w:lineRule="exact"/>
        <w:ind w:left="360" w:right="785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615C38" w:rsidRPr="00E020A2">
        <w:rPr>
          <w:rFonts w:ascii="Century" w:eastAsia="Century" w:hAnsi="Century" w:cs="Century"/>
        </w:rPr>
        <w:t xml:space="preserve">– ‘Building the Principate: Moral </w:t>
      </w:r>
      <w:r w:rsidR="00651CEC" w:rsidRPr="00E020A2">
        <w:rPr>
          <w:rFonts w:ascii="Century" w:eastAsia="Century" w:hAnsi="Century" w:cs="Century"/>
        </w:rPr>
        <w:t>r</w:t>
      </w:r>
      <w:r w:rsidR="00615C38" w:rsidRPr="00E020A2">
        <w:rPr>
          <w:rFonts w:ascii="Century" w:eastAsia="Century" w:hAnsi="Century" w:cs="Century"/>
        </w:rPr>
        <w:t xml:space="preserve">hetoric and </w:t>
      </w:r>
      <w:r w:rsidR="00651CEC" w:rsidRPr="00E020A2">
        <w:rPr>
          <w:rFonts w:ascii="Century" w:eastAsia="Century" w:hAnsi="Century" w:cs="Century"/>
        </w:rPr>
        <w:t>s</w:t>
      </w:r>
      <w:r w:rsidR="00615C38" w:rsidRPr="00E020A2">
        <w:rPr>
          <w:rFonts w:ascii="Century" w:eastAsia="Century" w:hAnsi="Century" w:cs="Century"/>
        </w:rPr>
        <w:t xml:space="preserve">ocial </w:t>
      </w:r>
      <w:r w:rsidR="00651CEC" w:rsidRPr="00E020A2">
        <w:rPr>
          <w:rFonts w:ascii="Century" w:eastAsia="Century" w:hAnsi="Century" w:cs="Century"/>
        </w:rPr>
        <w:t>c</w:t>
      </w:r>
      <w:r w:rsidR="00615C38" w:rsidRPr="00E020A2">
        <w:rPr>
          <w:rFonts w:ascii="Century" w:eastAsia="Century" w:hAnsi="Century" w:cs="Century"/>
        </w:rPr>
        <w:t xml:space="preserve">onsequence in Vitruvius’ </w:t>
      </w:r>
      <w:r w:rsidR="00615C38" w:rsidRPr="00E020A2">
        <w:rPr>
          <w:rFonts w:ascii="Century" w:eastAsia="Century" w:hAnsi="Century" w:cs="Century"/>
          <w:i/>
        </w:rPr>
        <w:t xml:space="preserve">De </w:t>
      </w:r>
      <w:proofErr w:type="spellStart"/>
      <w:r w:rsidR="00615C38" w:rsidRPr="00E020A2">
        <w:rPr>
          <w:rFonts w:ascii="Century" w:eastAsia="Century" w:hAnsi="Century" w:cs="Century"/>
          <w:i/>
        </w:rPr>
        <w:t>architectura</w:t>
      </w:r>
      <w:proofErr w:type="spellEnd"/>
      <w:r w:rsidR="00615C38" w:rsidRPr="00E020A2">
        <w:rPr>
          <w:rFonts w:ascii="Century" w:eastAsia="Century" w:hAnsi="Century" w:cs="Century"/>
        </w:rPr>
        <w:t xml:space="preserve">,’ J. </w:t>
      </w:r>
      <w:proofErr w:type="spellStart"/>
      <w:r w:rsidR="00615C38" w:rsidRPr="00E020A2">
        <w:rPr>
          <w:rFonts w:ascii="Century" w:eastAsia="Century" w:hAnsi="Century" w:cs="Century"/>
        </w:rPr>
        <w:t>Oksanish</w:t>
      </w:r>
      <w:proofErr w:type="spellEnd"/>
      <w:r w:rsidR="00644FDE" w:rsidRPr="00E020A2">
        <w:rPr>
          <w:rFonts w:ascii="Century" w:eastAsia="Century" w:hAnsi="Century" w:cs="Century"/>
        </w:rPr>
        <w:t xml:space="preserve"> (Yale </w:t>
      </w:r>
      <w:r w:rsidR="00615C38" w:rsidRPr="00E020A2">
        <w:rPr>
          <w:rFonts w:ascii="Century" w:eastAsia="Century" w:hAnsi="Century" w:cs="Century"/>
        </w:rPr>
        <w:t>2011)</w:t>
      </w:r>
    </w:p>
    <w:p w14:paraId="729BB51F" w14:textId="7EAD9899" w:rsidR="004138FC" w:rsidRPr="00E020A2" w:rsidRDefault="002B2EDE" w:rsidP="007F4B12">
      <w:pPr>
        <w:tabs>
          <w:tab w:val="left" w:pos="450"/>
          <w:tab w:val="left" w:pos="720"/>
        </w:tabs>
        <w:spacing w:after="0" w:line="266" w:lineRule="exact"/>
        <w:ind w:left="360" w:right="155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615C38" w:rsidRPr="00E020A2">
        <w:rPr>
          <w:rFonts w:ascii="Century" w:eastAsia="Century" w:hAnsi="Century" w:cs="Century"/>
        </w:rPr>
        <w:t xml:space="preserve">–‘Letters from </w:t>
      </w:r>
      <w:r w:rsidR="00651CEC" w:rsidRPr="00E020A2">
        <w:rPr>
          <w:rFonts w:ascii="Century" w:eastAsia="Century" w:hAnsi="Century" w:cs="Century"/>
        </w:rPr>
        <w:t>f</w:t>
      </w:r>
      <w:r w:rsidR="00615C38" w:rsidRPr="00E020A2">
        <w:rPr>
          <w:rFonts w:ascii="Century" w:eastAsia="Century" w:hAnsi="Century" w:cs="Century"/>
        </w:rPr>
        <w:t xml:space="preserve">ar </w:t>
      </w:r>
      <w:r w:rsidR="00651CEC" w:rsidRPr="00E020A2">
        <w:rPr>
          <w:rFonts w:ascii="Century" w:eastAsia="Century" w:hAnsi="Century" w:cs="Century"/>
        </w:rPr>
        <w:t>a</w:t>
      </w:r>
      <w:r w:rsidR="00615C38" w:rsidRPr="00E020A2">
        <w:rPr>
          <w:rFonts w:ascii="Century" w:eastAsia="Century" w:hAnsi="Century" w:cs="Century"/>
        </w:rPr>
        <w:t xml:space="preserve">way: The </w:t>
      </w:r>
      <w:r w:rsidR="00651CEC" w:rsidRPr="00E020A2">
        <w:rPr>
          <w:rFonts w:ascii="Century" w:eastAsia="Century" w:hAnsi="Century" w:cs="Century"/>
        </w:rPr>
        <w:t>e</w:t>
      </w:r>
      <w:r w:rsidR="00615C38" w:rsidRPr="00E020A2">
        <w:rPr>
          <w:rFonts w:ascii="Century" w:eastAsia="Century" w:hAnsi="Century" w:cs="Century"/>
        </w:rPr>
        <w:t xml:space="preserve">xperience of </w:t>
      </w:r>
      <w:r w:rsidR="00651CEC" w:rsidRPr="00E020A2">
        <w:rPr>
          <w:rFonts w:ascii="Century" w:eastAsia="Century" w:hAnsi="Century" w:cs="Century"/>
        </w:rPr>
        <w:t>travel</w:t>
      </w:r>
      <w:r w:rsidR="00615C38" w:rsidRPr="00E020A2">
        <w:rPr>
          <w:rFonts w:ascii="Century" w:eastAsia="Century" w:hAnsi="Century" w:cs="Century"/>
        </w:rPr>
        <w:t>ing in Latin epistolography,’ O. Rossi</w:t>
      </w:r>
      <w:r w:rsidR="00644FDE" w:rsidRPr="00E020A2">
        <w:rPr>
          <w:rFonts w:ascii="Century" w:eastAsia="Century" w:hAnsi="Century" w:cs="Century"/>
        </w:rPr>
        <w:t>;</w:t>
      </w:r>
      <w:r w:rsidR="00615C38" w:rsidRPr="00E020A2">
        <w:rPr>
          <w:rFonts w:ascii="Century" w:eastAsia="Century" w:hAnsi="Century" w:cs="Century"/>
        </w:rPr>
        <w:t xml:space="preserve"> co-supervisor J. B. </w:t>
      </w:r>
      <w:proofErr w:type="spellStart"/>
      <w:r w:rsidR="00615C38" w:rsidRPr="00E020A2">
        <w:rPr>
          <w:rFonts w:ascii="Century" w:eastAsia="Century" w:hAnsi="Century" w:cs="Century"/>
        </w:rPr>
        <w:t>Solodow</w:t>
      </w:r>
      <w:proofErr w:type="spellEnd"/>
      <w:r w:rsidR="00615C38" w:rsidRPr="00E020A2">
        <w:rPr>
          <w:rFonts w:ascii="Century" w:eastAsia="Century" w:hAnsi="Century" w:cs="Century"/>
        </w:rPr>
        <w:t xml:space="preserve"> (</w:t>
      </w:r>
      <w:r w:rsidR="00644FDE" w:rsidRPr="00E020A2">
        <w:rPr>
          <w:rFonts w:ascii="Century" w:eastAsia="Century" w:hAnsi="Century" w:cs="Century"/>
        </w:rPr>
        <w:t xml:space="preserve">Yale </w:t>
      </w:r>
      <w:r w:rsidR="00615C38" w:rsidRPr="00E020A2">
        <w:rPr>
          <w:rFonts w:ascii="Century" w:eastAsia="Century" w:hAnsi="Century" w:cs="Century"/>
        </w:rPr>
        <w:t>2010)</w:t>
      </w:r>
    </w:p>
    <w:p w14:paraId="4076BDE7" w14:textId="46F918DC" w:rsidR="007F4B12" w:rsidRPr="00E020A2" w:rsidRDefault="002B2EDE" w:rsidP="007F4B12">
      <w:pPr>
        <w:tabs>
          <w:tab w:val="left" w:pos="450"/>
          <w:tab w:val="left" w:pos="720"/>
        </w:tabs>
        <w:spacing w:after="0" w:line="266" w:lineRule="exact"/>
        <w:ind w:left="360" w:right="155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651CEC" w:rsidRPr="00E020A2">
        <w:rPr>
          <w:rFonts w:ascii="Century" w:eastAsia="Century" w:hAnsi="Century" w:cs="Century"/>
        </w:rPr>
        <w:t>–‘Figures in the s</w:t>
      </w:r>
      <w:r w:rsidR="007F4B12" w:rsidRPr="00E020A2">
        <w:rPr>
          <w:rFonts w:ascii="Century" w:eastAsia="Century" w:hAnsi="Century" w:cs="Century"/>
        </w:rPr>
        <w:t xml:space="preserve">hadows: Identities in </w:t>
      </w:r>
      <w:r w:rsidR="00651CEC" w:rsidRPr="00E020A2">
        <w:rPr>
          <w:rFonts w:ascii="Century" w:eastAsia="Century" w:hAnsi="Century" w:cs="Century"/>
        </w:rPr>
        <w:t>a</w:t>
      </w:r>
      <w:r w:rsidR="007F4B12" w:rsidRPr="00E020A2">
        <w:rPr>
          <w:rFonts w:ascii="Century" w:eastAsia="Century" w:hAnsi="Century" w:cs="Century"/>
        </w:rPr>
        <w:t xml:space="preserve">rtistic </w:t>
      </w:r>
      <w:r w:rsidR="00651CEC" w:rsidRPr="00E020A2">
        <w:rPr>
          <w:rFonts w:ascii="Century" w:eastAsia="Century" w:hAnsi="Century" w:cs="Century"/>
        </w:rPr>
        <w:t>p</w:t>
      </w:r>
      <w:r w:rsidR="007F4B12" w:rsidRPr="00E020A2">
        <w:rPr>
          <w:rFonts w:ascii="Century" w:eastAsia="Century" w:hAnsi="Century" w:cs="Century"/>
        </w:rPr>
        <w:t xml:space="preserve">rose from the Anthology of the Elder Seneca,’ B. </w:t>
      </w:r>
      <w:proofErr w:type="spellStart"/>
      <w:r w:rsidR="007F4B12" w:rsidRPr="00E020A2">
        <w:rPr>
          <w:rFonts w:ascii="Century" w:eastAsia="Century" w:hAnsi="Century" w:cs="Century"/>
        </w:rPr>
        <w:t>Huelsenbeck</w:t>
      </w:r>
      <w:proofErr w:type="spellEnd"/>
      <w:r w:rsidR="007F4B12" w:rsidRPr="00E020A2">
        <w:rPr>
          <w:rFonts w:ascii="Century" w:eastAsia="Century" w:hAnsi="Century" w:cs="Century"/>
        </w:rPr>
        <w:t>: advisory committee, T. Boatwright (director) (</w:t>
      </w:r>
      <w:r w:rsidR="00644FDE" w:rsidRPr="00E020A2">
        <w:rPr>
          <w:rFonts w:ascii="Century" w:eastAsia="Century" w:hAnsi="Century" w:cs="Century"/>
        </w:rPr>
        <w:t xml:space="preserve">Duke </w:t>
      </w:r>
      <w:r w:rsidR="007F4B12" w:rsidRPr="00E020A2">
        <w:rPr>
          <w:rFonts w:ascii="Century" w:eastAsia="Century" w:hAnsi="Century" w:cs="Century"/>
        </w:rPr>
        <w:t>2009)</w:t>
      </w:r>
    </w:p>
    <w:p w14:paraId="44F9B5FE" w14:textId="2D83E192" w:rsidR="004138FC" w:rsidRPr="00E020A2" w:rsidRDefault="002B2EDE" w:rsidP="007F4B12">
      <w:pPr>
        <w:tabs>
          <w:tab w:val="left" w:pos="450"/>
          <w:tab w:val="left" w:pos="720"/>
        </w:tabs>
        <w:spacing w:after="0" w:line="266" w:lineRule="exact"/>
        <w:ind w:left="360" w:right="155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4138FC" w:rsidRPr="00E020A2">
        <w:rPr>
          <w:rFonts w:ascii="Century" w:eastAsia="Century" w:hAnsi="Century" w:cs="Century"/>
        </w:rPr>
        <w:t>– ‘The</w:t>
      </w:r>
      <w:r w:rsidR="00615C38" w:rsidRPr="00E020A2">
        <w:rPr>
          <w:rFonts w:ascii="Century" w:eastAsia="Century" w:hAnsi="Century" w:cs="Century"/>
        </w:rPr>
        <w:t xml:space="preserve"> </w:t>
      </w:r>
      <w:r w:rsidR="00651CEC" w:rsidRPr="00E020A2">
        <w:rPr>
          <w:rFonts w:ascii="Century" w:eastAsia="Century" w:hAnsi="Century" w:cs="Century"/>
        </w:rPr>
        <w:t>c</w:t>
      </w:r>
      <w:r w:rsidR="00615C38" w:rsidRPr="00E020A2">
        <w:rPr>
          <w:rFonts w:ascii="Century" w:eastAsia="Century" w:hAnsi="Century" w:cs="Century"/>
        </w:rPr>
        <w:t xml:space="preserve">ulture of </w:t>
      </w:r>
      <w:r w:rsidR="00651CEC" w:rsidRPr="00E020A2">
        <w:rPr>
          <w:rFonts w:ascii="Century" w:eastAsia="Century" w:hAnsi="Century" w:cs="Century"/>
        </w:rPr>
        <w:t>a</w:t>
      </w:r>
      <w:r w:rsidR="00615C38" w:rsidRPr="00E020A2">
        <w:rPr>
          <w:rFonts w:ascii="Century" w:eastAsia="Century" w:hAnsi="Century" w:cs="Century"/>
        </w:rPr>
        <w:t xml:space="preserve">uthority: Narrative and the Roman </w:t>
      </w:r>
      <w:r w:rsidR="00651CEC" w:rsidRPr="00E020A2">
        <w:rPr>
          <w:rFonts w:ascii="Century" w:eastAsia="Century" w:hAnsi="Century" w:cs="Century"/>
        </w:rPr>
        <w:t>p</w:t>
      </w:r>
      <w:r w:rsidR="00615C38" w:rsidRPr="00E020A2">
        <w:rPr>
          <w:rFonts w:ascii="Century" w:eastAsia="Century" w:hAnsi="Century" w:cs="Century"/>
        </w:rPr>
        <w:t xml:space="preserve">olitical </w:t>
      </w:r>
      <w:r w:rsidR="00651CEC" w:rsidRPr="00E020A2">
        <w:rPr>
          <w:rFonts w:ascii="Century" w:eastAsia="Century" w:hAnsi="Century" w:cs="Century"/>
        </w:rPr>
        <w:t>i</w:t>
      </w:r>
      <w:r w:rsidR="00615C38" w:rsidRPr="00E020A2">
        <w:rPr>
          <w:rFonts w:ascii="Century" w:eastAsia="Century" w:hAnsi="Century" w:cs="Century"/>
        </w:rPr>
        <w:t xml:space="preserve">magination,’ A. </w:t>
      </w:r>
      <w:proofErr w:type="spellStart"/>
      <w:r w:rsidR="00615C38" w:rsidRPr="00E020A2">
        <w:rPr>
          <w:rFonts w:ascii="Century" w:eastAsia="Century" w:hAnsi="Century" w:cs="Century"/>
        </w:rPr>
        <w:t>Haimson</w:t>
      </w:r>
      <w:proofErr w:type="spellEnd"/>
      <w:r w:rsidR="004517E0" w:rsidRPr="00E020A2">
        <w:rPr>
          <w:rFonts w:ascii="Century" w:eastAsia="Century" w:hAnsi="Century" w:cs="Century"/>
        </w:rPr>
        <w:t xml:space="preserve"> </w:t>
      </w:r>
      <w:proofErr w:type="spellStart"/>
      <w:r w:rsidR="00615C38" w:rsidRPr="00E020A2">
        <w:rPr>
          <w:rFonts w:ascii="Century" w:eastAsia="Century" w:hAnsi="Century" w:cs="Century"/>
        </w:rPr>
        <w:t>Lushkov</w:t>
      </w:r>
      <w:proofErr w:type="spellEnd"/>
      <w:r w:rsidR="00615C38" w:rsidRPr="00E020A2">
        <w:rPr>
          <w:rFonts w:ascii="Century" w:eastAsia="Century" w:hAnsi="Century" w:cs="Century"/>
        </w:rPr>
        <w:t>; co-supervisor C. E. Schultz (</w:t>
      </w:r>
      <w:r w:rsidR="00644FDE" w:rsidRPr="00E020A2">
        <w:rPr>
          <w:rFonts w:ascii="Century" w:eastAsia="Century" w:hAnsi="Century" w:cs="Century"/>
        </w:rPr>
        <w:t xml:space="preserve">Yale </w:t>
      </w:r>
      <w:r w:rsidR="00615C38" w:rsidRPr="00E020A2">
        <w:rPr>
          <w:rFonts w:ascii="Century" w:eastAsia="Century" w:hAnsi="Century" w:cs="Century"/>
        </w:rPr>
        <w:t>2009)</w:t>
      </w:r>
    </w:p>
    <w:p w14:paraId="523EE32F" w14:textId="132B1318" w:rsidR="007309DD" w:rsidRPr="00E020A2" w:rsidRDefault="002B2EDE" w:rsidP="007F4B12">
      <w:pPr>
        <w:tabs>
          <w:tab w:val="left" w:pos="450"/>
          <w:tab w:val="left" w:pos="720"/>
        </w:tabs>
        <w:spacing w:after="0" w:line="266" w:lineRule="exact"/>
        <w:ind w:left="360" w:right="155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4138FC" w:rsidRPr="00E020A2">
        <w:rPr>
          <w:rFonts w:ascii="Century" w:eastAsia="Century" w:hAnsi="Century" w:cs="Century"/>
        </w:rPr>
        <w:t>–</w:t>
      </w:r>
      <w:r w:rsidR="00615C38" w:rsidRPr="00E020A2">
        <w:rPr>
          <w:rFonts w:ascii="Century" w:eastAsia="Century" w:hAnsi="Century" w:cs="Century"/>
          <w:i/>
        </w:rPr>
        <w:t xml:space="preserve">Anne iterum </w:t>
      </w:r>
      <w:proofErr w:type="spellStart"/>
      <w:r w:rsidR="00615C38" w:rsidRPr="00E020A2">
        <w:rPr>
          <w:rFonts w:ascii="Century" w:eastAsia="Century" w:hAnsi="Century" w:cs="Century"/>
          <w:i/>
        </w:rPr>
        <w:t>capta</w:t>
      </w:r>
      <w:proofErr w:type="spellEnd"/>
      <w:r w:rsidR="00615C38" w:rsidRPr="00E020A2">
        <w:rPr>
          <w:rFonts w:ascii="Century" w:eastAsia="Century" w:hAnsi="Century" w:cs="Century"/>
          <w:i/>
        </w:rPr>
        <w:t xml:space="preserve"> </w:t>
      </w:r>
      <w:proofErr w:type="spellStart"/>
      <w:r w:rsidR="00615C38" w:rsidRPr="00E020A2">
        <w:rPr>
          <w:rFonts w:ascii="Century" w:eastAsia="Century" w:hAnsi="Century" w:cs="Century"/>
          <w:i/>
        </w:rPr>
        <w:t>repetentur</w:t>
      </w:r>
      <w:proofErr w:type="spellEnd"/>
      <w:r w:rsidR="00615C38" w:rsidRPr="00E020A2">
        <w:rPr>
          <w:rFonts w:ascii="Century" w:eastAsia="Century" w:hAnsi="Century" w:cs="Century"/>
          <w:i/>
        </w:rPr>
        <w:t xml:space="preserve"> </w:t>
      </w:r>
      <w:proofErr w:type="spellStart"/>
      <w:r w:rsidR="00615C38" w:rsidRPr="00E020A2">
        <w:rPr>
          <w:rFonts w:ascii="Century" w:eastAsia="Century" w:hAnsi="Century" w:cs="Century"/>
          <w:i/>
        </w:rPr>
        <w:t>Pergama</w:t>
      </w:r>
      <w:proofErr w:type="spellEnd"/>
      <w:r w:rsidR="00615C38" w:rsidRPr="00E020A2">
        <w:rPr>
          <w:rFonts w:ascii="Century" w:eastAsia="Century" w:hAnsi="Century" w:cs="Century"/>
          <w:i/>
        </w:rPr>
        <w:t xml:space="preserve"> Roma</w:t>
      </w:r>
      <w:r w:rsidR="00615C38" w:rsidRPr="00E020A2">
        <w:rPr>
          <w:rFonts w:ascii="Century" w:eastAsia="Century" w:hAnsi="Century" w:cs="Century"/>
        </w:rPr>
        <w:t xml:space="preserve">? The fall of Rome in the </w:t>
      </w:r>
      <w:r w:rsidR="00615C38" w:rsidRPr="00E020A2">
        <w:rPr>
          <w:rFonts w:ascii="Century" w:eastAsia="Century" w:hAnsi="Century" w:cs="Century"/>
          <w:i/>
        </w:rPr>
        <w:t>Punica</w:t>
      </w:r>
      <w:r w:rsidR="00615C38" w:rsidRPr="00E020A2">
        <w:rPr>
          <w:rFonts w:ascii="Century" w:eastAsia="Century" w:hAnsi="Century" w:cs="Century"/>
        </w:rPr>
        <w:t>,’ J.</w:t>
      </w:r>
      <w:r w:rsidR="009C135C" w:rsidRPr="00E020A2">
        <w:rPr>
          <w:rFonts w:ascii="Century" w:eastAsia="Century" w:hAnsi="Century" w:cs="Century"/>
        </w:rPr>
        <w:t xml:space="preserve"> </w:t>
      </w:r>
      <w:r w:rsidR="004138FC" w:rsidRPr="00E020A2">
        <w:rPr>
          <w:rFonts w:ascii="Century" w:eastAsia="Century" w:hAnsi="Century" w:cs="Century"/>
        </w:rPr>
        <w:t xml:space="preserve">       </w:t>
      </w:r>
      <w:r w:rsidR="00644FDE" w:rsidRPr="00E020A2">
        <w:rPr>
          <w:rFonts w:ascii="Century" w:eastAsia="Century" w:hAnsi="Century" w:cs="Century"/>
        </w:rPr>
        <w:t>Jacobs</w:t>
      </w:r>
      <w:r w:rsidR="00615C38" w:rsidRPr="00E020A2">
        <w:rPr>
          <w:rFonts w:ascii="Century" w:eastAsia="Century" w:hAnsi="Century" w:cs="Century"/>
        </w:rPr>
        <w:t xml:space="preserve"> </w:t>
      </w:r>
      <w:r w:rsidR="00644FDE" w:rsidRPr="00E020A2">
        <w:rPr>
          <w:rFonts w:ascii="Century" w:eastAsia="Century" w:hAnsi="Century" w:cs="Century"/>
        </w:rPr>
        <w:t>(Yale 2</w:t>
      </w:r>
      <w:r w:rsidR="00615C38" w:rsidRPr="00E020A2">
        <w:rPr>
          <w:rFonts w:ascii="Century" w:eastAsia="Century" w:hAnsi="Century" w:cs="Century"/>
        </w:rPr>
        <w:t>009)</w:t>
      </w:r>
    </w:p>
    <w:p w14:paraId="67B1A527" w14:textId="0E49541D" w:rsidR="000812C1" w:rsidRPr="00E020A2" w:rsidRDefault="002B2EDE" w:rsidP="007F4B12">
      <w:pPr>
        <w:tabs>
          <w:tab w:val="left" w:pos="450"/>
          <w:tab w:val="left" w:pos="720"/>
        </w:tabs>
        <w:spacing w:after="0" w:line="266" w:lineRule="exact"/>
        <w:ind w:left="360" w:right="155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0812C1" w:rsidRPr="00E020A2">
        <w:rPr>
          <w:rFonts w:ascii="Century" w:eastAsia="Century" w:hAnsi="Century" w:cs="Century"/>
        </w:rPr>
        <w:t xml:space="preserve">– ‘Contamination of Roman </w:t>
      </w:r>
      <w:r w:rsidR="00651CEC" w:rsidRPr="00E020A2">
        <w:rPr>
          <w:rFonts w:ascii="Century" w:eastAsia="Century" w:hAnsi="Century" w:cs="Century"/>
        </w:rPr>
        <w:t>i</w:t>
      </w:r>
      <w:r w:rsidR="000812C1" w:rsidRPr="00E020A2">
        <w:rPr>
          <w:rFonts w:ascii="Century" w:eastAsia="Century" w:hAnsi="Century" w:cs="Century"/>
        </w:rPr>
        <w:t xml:space="preserve">dentity in the </w:t>
      </w:r>
      <w:proofErr w:type="spellStart"/>
      <w:r w:rsidR="000812C1" w:rsidRPr="00E020A2">
        <w:rPr>
          <w:rFonts w:ascii="Century" w:eastAsia="Century" w:hAnsi="Century" w:cs="Century"/>
          <w:i/>
        </w:rPr>
        <w:t>Historiae</w:t>
      </w:r>
      <w:proofErr w:type="spellEnd"/>
      <w:r w:rsidR="00644FDE" w:rsidRPr="00E020A2">
        <w:rPr>
          <w:rFonts w:ascii="Century" w:eastAsia="Century" w:hAnsi="Century" w:cs="Century"/>
        </w:rPr>
        <w:t xml:space="preserve"> of Tacitus,’ J. Master;</w:t>
      </w:r>
      <w:r w:rsidR="000812C1" w:rsidRPr="00E020A2">
        <w:rPr>
          <w:rFonts w:ascii="Century" w:eastAsia="Century" w:hAnsi="Century" w:cs="Century"/>
        </w:rPr>
        <w:t xml:space="preserve"> advisory committee, with A.M. </w:t>
      </w:r>
      <w:proofErr w:type="spellStart"/>
      <w:r w:rsidR="000812C1" w:rsidRPr="00E020A2">
        <w:rPr>
          <w:rFonts w:ascii="Century" w:eastAsia="Century" w:hAnsi="Century" w:cs="Century"/>
        </w:rPr>
        <w:t>Feldherr</w:t>
      </w:r>
      <w:proofErr w:type="spellEnd"/>
      <w:r w:rsidR="000812C1" w:rsidRPr="00E020A2">
        <w:rPr>
          <w:rFonts w:ascii="Century" w:eastAsia="Century" w:hAnsi="Century" w:cs="Century"/>
        </w:rPr>
        <w:t xml:space="preserve"> (director) and R.A. </w:t>
      </w:r>
      <w:proofErr w:type="spellStart"/>
      <w:r w:rsidR="000812C1" w:rsidRPr="00E020A2">
        <w:rPr>
          <w:rFonts w:ascii="Century" w:eastAsia="Century" w:hAnsi="Century" w:cs="Century"/>
        </w:rPr>
        <w:t>Kaster</w:t>
      </w:r>
      <w:proofErr w:type="spellEnd"/>
      <w:r w:rsidR="000812C1" w:rsidRPr="00E020A2">
        <w:rPr>
          <w:rFonts w:ascii="Century" w:eastAsia="Century" w:hAnsi="Century" w:cs="Century"/>
        </w:rPr>
        <w:t xml:space="preserve"> (</w:t>
      </w:r>
      <w:r w:rsidR="00644FDE" w:rsidRPr="00E020A2">
        <w:rPr>
          <w:rFonts w:ascii="Century" w:eastAsia="Century" w:hAnsi="Century" w:cs="Century"/>
        </w:rPr>
        <w:t xml:space="preserve">Princeton </w:t>
      </w:r>
      <w:r w:rsidR="000812C1" w:rsidRPr="00E020A2">
        <w:rPr>
          <w:rFonts w:ascii="Century" w:eastAsia="Century" w:hAnsi="Century" w:cs="Century"/>
        </w:rPr>
        <w:t>2007)</w:t>
      </w:r>
    </w:p>
    <w:p w14:paraId="2519AF4C" w14:textId="22452A03" w:rsidR="000812C1" w:rsidRPr="00E020A2" w:rsidRDefault="002B2EDE" w:rsidP="007F4B12">
      <w:pPr>
        <w:tabs>
          <w:tab w:val="left" w:pos="450"/>
          <w:tab w:val="left" w:pos="720"/>
        </w:tabs>
        <w:spacing w:after="0" w:line="266" w:lineRule="exact"/>
        <w:ind w:left="360" w:right="155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0812C1" w:rsidRPr="00E020A2">
        <w:rPr>
          <w:rFonts w:ascii="Century" w:eastAsia="Century" w:hAnsi="Century" w:cs="Century"/>
        </w:rPr>
        <w:t xml:space="preserve">–‘Models of </w:t>
      </w:r>
      <w:r w:rsidR="00651CEC" w:rsidRPr="00E020A2">
        <w:rPr>
          <w:rFonts w:ascii="Century" w:eastAsia="Century" w:hAnsi="Century" w:cs="Century"/>
        </w:rPr>
        <w:t>r</w:t>
      </w:r>
      <w:r w:rsidR="000812C1" w:rsidRPr="00E020A2">
        <w:rPr>
          <w:rFonts w:ascii="Century" w:eastAsia="Century" w:hAnsi="Century" w:cs="Century"/>
        </w:rPr>
        <w:t xml:space="preserve">ule: Studies in the </w:t>
      </w:r>
      <w:r w:rsidR="00651CEC" w:rsidRPr="00E020A2">
        <w:rPr>
          <w:rFonts w:ascii="Century" w:eastAsia="Century" w:hAnsi="Century" w:cs="Century"/>
        </w:rPr>
        <w:t>m</w:t>
      </w:r>
      <w:r w:rsidR="000812C1" w:rsidRPr="00E020A2">
        <w:rPr>
          <w:rFonts w:ascii="Century" w:eastAsia="Century" w:hAnsi="Century" w:cs="Century"/>
        </w:rPr>
        <w:t xml:space="preserve">etaphors and </w:t>
      </w:r>
      <w:r w:rsidR="00651CEC" w:rsidRPr="00E020A2">
        <w:rPr>
          <w:rFonts w:ascii="Century" w:eastAsia="Century" w:hAnsi="Century" w:cs="Century"/>
        </w:rPr>
        <w:t>i</w:t>
      </w:r>
      <w:r w:rsidR="000812C1" w:rsidRPr="00E020A2">
        <w:rPr>
          <w:rFonts w:ascii="Century" w:eastAsia="Century" w:hAnsi="Century" w:cs="Century"/>
        </w:rPr>
        <w:t xml:space="preserve">mages of the </w:t>
      </w:r>
      <w:r w:rsidR="00651CEC" w:rsidRPr="00E020A2">
        <w:rPr>
          <w:rFonts w:ascii="Century" w:eastAsia="Century" w:hAnsi="Century" w:cs="Century"/>
        </w:rPr>
        <w:t>r</w:t>
      </w:r>
      <w:r w:rsidR="000812C1" w:rsidRPr="00E020A2">
        <w:rPr>
          <w:rFonts w:ascii="Century" w:eastAsia="Century" w:hAnsi="Century" w:cs="Century"/>
        </w:rPr>
        <w:t xml:space="preserve">epresentation of </w:t>
      </w:r>
      <w:r w:rsidR="00651CEC" w:rsidRPr="00E020A2">
        <w:rPr>
          <w:rFonts w:ascii="Century" w:eastAsia="Century" w:hAnsi="Century" w:cs="Century"/>
        </w:rPr>
        <w:t>p</w:t>
      </w:r>
      <w:r w:rsidR="000812C1" w:rsidRPr="00E020A2">
        <w:rPr>
          <w:rFonts w:ascii="Century" w:eastAsia="Century" w:hAnsi="Century" w:cs="Century"/>
        </w:rPr>
        <w:t xml:space="preserve">ower in the </w:t>
      </w:r>
      <w:r w:rsidR="00651CEC" w:rsidRPr="00E020A2">
        <w:rPr>
          <w:rFonts w:ascii="Century" w:eastAsia="Century" w:hAnsi="Century" w:cs="Century"/>
        </w:rPr>
        <w:t>l</w:t>
      </w:r>
      <w:r w:rsidR="000812C1" w:rsidRPr="00E020A2">
        <w:rPr>
          <w:rFonts w:ascii="Century" w:eastAsia="Century" w:hAnsi="Century" w:cs="Century"/>
        </w:rPr>
        <w:t xml:space="preserve">iterature of the </w:t>
      </w:r>
      <w:r w:rsidR="00651CEC" w:rsidRPr="00E020A2">
        <w:rPr>
          <w:rFonts w:ascii="Century" w:eastAsia="Century" w:hAnsi="Century" w:cs="Century"/>
        </w:rPr>
        <w:t>e</w:t>
      </w:r>
      <w:r w:rsidR="000812C1" w:rsidRPr="00E020A2">
        <w:rPr>
          <w:rFonts w:ascii="Century" w:eastAsia="Century" w:hAnsi="Century" w:cs="Century"/>
        </w:rPr>
        <w:t>arly Principate,’ J.G. White (</w:t>
      </w:r>
      <w:r w:rsidR="00644FDE" w:rsidRPr="00E020A2">
        <w:rPr>
          <w:rFonts w:ascii="Century" w:eastAsia="Century" w:hAnsi="Century" w:cs="Century"/>
        </w:rPr>
        <w:t xml:space="preserve">Oxford; </w:t>
      </w:r>
      <w:r w:rsidR="000812C1" w:rsidRPr="00E020A2">
        <w:rPr>
          <w:rFonts w:ascii="Century" w:eastAsia="Century" w:hAnsi="Century" w:cs="Century"/>
        </w:rPr>
        <w:t>supervised until 2004)</w:t>
      </w:r>
    </w:p>
    <w:p w14:paraId="6566C030" w14:textId="1DAA3D05" w:rsidR="000812C1" w:rsidRPr="00E020A2" w:rsidRDefault="002B2EDE" w:rsidP="007F4B12">
      <w:pPr>
        <w:tabs>
          <w:tab w:val="left" w:pos="450"/>
          <w:tab w:val="left" w:pos="720"/>
        </w:tabs>
        <w:spacing w:after="0" w:line="266" w:lineRule="exact"/>
        <w:ind w:left="360" w:right="155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0812C1" w:rsidRPr="00E020A2">
        <w:rPr>
          <w:rFonts w:ascii="Century" w:eastAsia="Century" w:hAnsi="Century" w:cs="Century"/>
        </w:rPr>
        <w:t xml:space="preserve">–‘A commentary on Livy book 42,’ M. Peacock; co-supervisor P. </w:t>
      </w:r>
      <w:proofErr w:type="spellStart"/>
      <w:r w:rsidR="000812C1" w:rsidRPr="00E020A2">
        <w:rPr>
          <w:rFonts w:ascii="Century" w:eastAsia="Century" w:hAnsi="Century" w:cs="Century"/>
        </w:rPr>
        <w:t>Derow</w:t>
      </w:r>
      <w:proofErr w:type="spellEnd"/>
      <w:r w:rsidR="000812C1" w:rsidRPr="00E020A2">
        <w:rPr>
          <w:rFonts w:ascii="Century" w:eastAsia="Century" w:hAnsi="Century" w:cs="Century"/>
        </w:rPr>
        <w:t xml:space="preserve"> (</w:t>
      </w:r>
      <w:r w:rsidR="00644FDE" w:rsidRPr="00E020A2">
        <w:rPr>
          <w:rFonts w:ascii="Century" w:eastAsia="Century" w:hAnsi="Century" w:cs="Century"/>
        </w:rPr>
        <w:t xml:space="preserve">Oxford </w:t>
      </w:r>
      <w:r w:rsidR="000812C1" w:rsidRPr="00E020A2">
        <w:rPr>
          <w:rFonts w:ascii="Century" w:eastAsia="Century" w:hAnsi="Century" w:cs="Century"/>
        </w:rPr>
        <w:t>2004)</w:t>
      </w:r>
    </w:p>
    <w:p w14:paraId="31E7D984" w14:textId="2A918283" w:rsidR="000812C1" w:rsidRPr="00E020A2" w:rsidRDefault="002B2EDE" w:rsidP="007F4B12">
      <w:pPr>
        <w:tabs>
          <w:tab w:val="left" w:pos="450"/>
          <w:tab w:val="left" w:pos="720"/>
        </w:tabs>
        <w:spacing w:after="0" w:line="266" w:lineRule="exact"/>
        <w:ind w:left="360" w:right="155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651CEC" w:rsidRPr="00E020A2">
        <w:rPr>
          <w:rFonts w:ascii="Century" w:eastAsia="Century" w:hAnsi="Century" w:cs="Century"/>
        </w:rPr>
        <w:t>–‘Allusion and h</w:t>
      </w:r>
      <w:r w:rsidR="000812C1" w:rsidRPr="00E020A2">
        <w:rPr>
          <w:rFonts w:ascii="Century" w:eastAsia="Century" w:hAnsi="Century" w:cs="Century"/>
        </w:rPr>
        <w:t xml:space="preserve">istorical </w:t>
      </w:r>
      <w:r w:rsidR="00651CEC" w:rsidRPr="00E020A2">
        <w:rPr>
          <w:rFonts w:ascii="Century" w:eastAsia="Century" w:hAnsi="Century" w:cs="Century"/>
        </w:rPr>
        <w:t>r</w:t>
      </w:r>
      <w:r w:rsidR="000812C1" w:rsidRPr="00E020A2">
        <w:rPr>
          <w:rFonts w:ascii="Century" w:eastAsia="Century" w:hAnsi="Century" w:cs="Century"/>
        </w:rPr>
        <w:t>eference in Ammianus Marcellinus,’ G.A. Kelly; co-supervisor with R. Tomlin (</w:t>
      </w:r>
      <w:r w:rsidR="00644FDE" w:rsidRPr="00E020A2">
        <w:rPr>
          <w:rFonts w:ascii="Century" w:eastAsia="Century" w:hAnsi="Century" w:cs="Century"/>
        </w:rPr>
        <w:t xml:space="preserve">Oxford </w:t>
      </w:r>
      <w:r w:rsidR="000812C1" w:rsidRPr="00E020A2">
        <w:rPr>
          <w:rFonts w:ascii="Century" w:eastAsia="Century" w:hAnsi="Century" w:cs="Century"/>
        </w:rPr>
        <w:t>2002)</w:t>
      </w:r>
    </w:p>
    <w:p w14:paraId="26905BE5" w14:textId="77777777" w:rsidR="000812C1" w:rsidRPr="00E020A2" w:rsidRDefault="000812C1" w:rsidP="000812C1">
      <w:pPr>
        <w:spacing w:after="0" w:line="266" w:lineRule="exact"/>
        <w:ind w:left="450" w:right="155" w:hanging="330"/>
        <w:rPr>
          <w:rFonts w:ascii="Century" w:eastAsia="Century" w:hAnsi="Century" w:cs="Century"/>
        </w:rPr>
      </w:pPr>
    </w:p>
    <w:p w14:paraId="07708687" w14:textId="0CE0B16F" w:rsidR="000812C1" w:rsidRPr="00E020A2" w:rsidRDefault="00644FDE" w:rsidP="000812C1">
      <w:pPr>
        <w:spacing w:after="0" w:line="266" w:lineRule="exact"/>
        <w:ind w:left="450" w:right="155" w:hanging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–various </w:t>
      </w:r>
      <w:proofErr w:type="spellStart"/>
      <w:r w:rsidRPr="00E020A2">
        <w:rPr>
          <w:rFonts w:ascii="Century" w:eastAsia="Century" w:hAnsi="Century" w:cs="Century"/>
        </w:rPr>
        <w:t>M.St</w:t>
      </w:r>
      <w:proofErr w:type="spellEnd"/>
      <w:r w:rsidR="000812C1" w:rsidRPr="00E020A2">
        <w:rPr>
          <w:rFonts w:ascii="Century" w:eastAsia="Century" w:hAnsi="Century" w:cs="Century"/>
        </w:rPr>
        <w:t>. and M.Phil. dissertations, UCL and Oxford</w:t>
      </w:r>
    </w:p>
    <w:p w14:paraId="77B5FA64" w14:textId="77777777" w:rsidR="00CA3714" w:rsidRPr="00E020A2" w:rsidRDefault="00CA3714" w:rsidP="000812C1">
      <w:pPr>
        <w:spacing w:after="0" w:line="266" w:lineRule="exact"/>
        <w:ind w:left="450" w:right="155" w:hanging="330"/>
        <w:rPr>
          <w:rFonts w:ascii="Century" w:eastAsia="Century" w:hAnsi="Century" w:cs="Century"/>
        </w:rPr>
      </w:pPr>
    </w:p>
    <w:p w14:paraId="1B53B4C2" w14:textId="2515CB2B" w:rsidR="00CA3714" w:rsidRDefault="00CA3714" w:rsidP="000812C1">
      <w:pPr>
        <w:spacing w:after="0" w:line="266" w:lineRule="exact"/>
        <w:ind w:left="450" w:right="155" w:hanging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–ESI Prep post-bac advising (Yale), 2020-2</w:t>
      </w:r>
      <w:r w:rsidR="00205389" w:rsidRPr="00E020A2">
        <w:rPr>
          <w:rFonts w:ascii="Century" w:eastAsia="Century" w:hAnsi="Century" w:cs="Century"/>
        </w:rPr>
        <w:t>2</w:t>
      </w:r>
    </w:p>
    <w:p w14:paraId="501FF99A" w14:textId="77777777" w:rsidR="00EC3D8F" w:rsidRPr="00E020A2" w:rsidRDefault="00EC3D8F" w:rsidP="000812C1">
      <w:pPr>
        <w:spacing w:after="0" w:line="266" w:lineRule="exact"/>
        <w:ind w:left="450" w:right="155" w:hanging="330"/>
        <w:rPr>
          <w:rFonts w:ascii="Century" w:eastAsia="Century" w:hAnsi="Century" w:cs="Century"/>
        </w:rPr>
      </w:pPr>
    </w:p>
    <w:p w14:paraId="52B6D7FA" w14:textId="2D828D99" w:rsidR="007309DD" w:rsidRPr="00E020A2" w:rsidRDefault="00615C38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lastRenderedPageBreak/>
        <w:t xml:space="preserve">Senior theses advised </w:t>
      </w:r>
    </w:p>
    <w:p w14:paraId="5E0D2737" w14:textId="6EDB7FC8" w:rsidR="00E3726A" w:rsidRDefault="00E3726A" w:rsidP="004517E0">
      <w:pPr>
        <w:spacing w:after="0" w:line="240" w:lineRule="auto"/>
        <w:ind w:left="540" w:right="-20" w:hanging="4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2023 Elizabeth </w:t>
      </w:r>
      <w:proofErr w:type="spellStart"/>
      <w:r>
        <w:rPr>
          <w:rFonts w:ascii="Century" w:eastAsia="Century" w:hAnsi="Century" w:cs="Century"/>
        </w:rPr>
        <w:t>Raab</w:t>
      </w:r>
      <w:proofErr w:type="spellEnd"/>
    </w:p>
    <w:p w14:paraId="0DE32F57" w14:textId="3E65AF91" w:rsidR="00CC5D85" w:rsidRPr="00E020A2" w:rsidRDefault="00CC5D85" w:rsidP="004517E0">
      <w:pPr>
        <w:spacing w:after="0" w:line="240" w:lineRule="auto"/>
        <w:ind w:left="540" w:right="-20" w:hanging="4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2022 Sam</w:t>
      </w:r>
      <w:r w:rsidR="00301D57" w:rsidRPr="00E020A2">
        <w:rPr>
          <w:rFonts w:ascii="Century" w:eastAsia="Century" w:hAnsi="Century" w:cs="Century"/>
        </w:rPr>
        <w:t>antha</w:t>
      </w:r>
      <w:r w:rsidRPr="00E020A2">
        <w:rPr>
          <w:rFonts w:ascii="Century" w:eastAsia="Century" w:hAnsi="Century" w:cs="Century"/>
        </w:rPr>
        <w:t xml:space="preserve"> Fleischman (Classics), ‘Memory in Roman History’</w:t>
      </w:r>
    </w:p>
    <w:p w14:paraId="70BB76C9" w14:textId="40476464" w:rsidR="004517E0" w:rsidRPr="00E020A2" w:rsidRDefault="00DF6D4C" w:rsidP="004517E0">
      <w:pPr>
        <w:spacing w:after="0" w:line="240" w:lineRule="auto"/>
        <w:ind w:left="540" w:right="-20" w:hanging="4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2016</w:t>
      </w:r>
      <w:r w:rsidR="004517E0" w:rsidRPr="00E020A2">
        <w:rPr>
          <w:rFonts w:ascii="Century" w:eastAsia="Century" w:hAnsi="Century" w:cs="Century"/>
        </w:rPr>
        <w:t xml:space="preserve">-17 Michelle </w:t>
      </w:r>
      <w:proofErr w:type="spellStart"/>
      <w:r w:rsidR="004517E0" w:rsidRPr="00E020A2">
        <w:rPr>
          <w:rFonts w:ascii="Century" w:eastAsia="Century" w:hAnsi="Century" w:cs="Century"/>
        </w:rPr>
        <w:t>Yancich</w:t>
      </w:r>
      <w:proofErr w:type="spellEnd"/>
      <w:r w:rsidR="004517E0" w:rsidRPr="00E020A2">
        <w:rPr>
          <w:rFonts w:ascii="Century" w:eastAsia="Century" w:hAnsi="Century" w:cs="Century"/>
        </w:rPr>
        <w:t xml:space="preserve"> (co-advisor), ‘Women’s voices in Roman poetry’; Hannah </w:t>
      </w:r>
      <w:proofErr w:type="spellStart"/>
      <w:r w:rsidR="004517E0" w:rsidRPr="00E020A2">
        <w:rPr>
          <w:rFonts w:ascii="Century" w:eastAsia="Century" w:hAnsi="Century" w:cs="Century"/>
        </w:rPr>
        <w:t>Worscheh</w:t>
      </w:r>
      <w:proofErr w:type="spellEnd"/>
      <w:r w:rsidR="003C32E0" w:rsidRPr="00E020A2">
        <w:rPr>
          <w:rFonts w:ascii="Century" w:eastAsia="Century" w:hAnsi="Century" w:cs="Century"/>
        </w:rPr>
        <w:t>, ‘Female death in Rome’s founding narratives’</w:t>
      </w:r>
    </w:p>
    <w:p w14:paraId="04DE35E4" w14:textId="1FC292D0" w:rsidR="00C81381" w:rsidRPr="00E020A2" w:rsidRDefault="00C81381" w:rsidP="009C135C">
      <w:pPr>
        <w:spacing w:after="0" w:line="240" w:lineRule="auto"/>
        <w:ind w:left="12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2015-16  Will </w:t>
      </w:r>
      <w:proofErr w:type="spellStart"/>
      <w:r w:rsidRPr="00E020A2">
        <w:rPr>
          <w:rFonts w:ascii="Century" w:eastAsia="Century" w:hAnsi="Century" w:cs="Century"/>
        </w:rPr>
        <w:t>Theiss</w:t>
      </w:r>
      <w:proofErr w:type="spellEnd"/>
      <w:r w:rsidRPr="00E020A2">
        <w:rPr>
          <w:rFonts w:ascii="Century" w:eastAsia="Century" w:hAnsi="Century" w:cs="Century"/>
        </w:rPr>
        <w:t xml:space="preserve"> (</w:t>
      </w:r>
      <w:r w:rsidR="00E21534" w:rsidRPr="00E020A2">
        <w:rPr>
          <w:rFonts w:ascii="Century" w:eastAsia="Century" w:hAnsi="Century" w:cs="Century"/>
        </w:rPr>
        <w:t>Literature</w:t>
      </w:r>
      <w:r w:rsidRPr="00E020A2">
        <w:rPr>
          <w:rFonts w:ascii="Century" w:eastAsia="Century" w:hAnsi="Century" w:cs="Century"/>
        </w:rPr>
        <w:t xml:space="preserve">), </w:t>
      </w:r>
      <w:r w:rsidR="003C32E0" w:rsidRPr="00E020A2">
        <w:rPr>
          <w:rFonts w:ascii="Century" w:eastAsia="Century" w:hAnsi="Century" w:cs="Century"/>
        </w:rPr>
        <w:t>‘</w:t>
      </w:r>
      <w:r w:rsidRPr="00E020A2">
        <w:rPr>
          <w:rFonts w:ascii="Century" w:eastAsia="Century" w:hAnsi="Century" w:cs="Century"/>
        </w:rPr>
        <w:t xml:space="preserve">Dreams </w:t>
      </w:r>
      <w:r w:rsidR="00116D23" w:rsidRPr="00E020A2">
        <w:rPr>
          <w:rFonts w:ascii="Century" w:eastAsia="Century" w:hAnsi="Century" w:cs="Century"/>
        </w:rPr>
        <w:t>and self-presentation in the Renaissance</w:t>
      </w:r>
      <w:r w:rsidR="003C32E0" w:rsidRPr="00E020A2">
        <w:rPr>
          <w:rFonts w:ascii="Century" w:eastAsia="Century" w:hAnsi="Century" w:cs="Century"/>
        </w:rPr>
        <w:t>’</w:t>
      </w:r>
    </w:p>
    <w:p w14:paraId="1144FF86" w14:textId="0B4E4983" w:rsidR="007431AD" w:rsidRPr="00E020A2" w:rsidRDefault="00C81381" w:rsidP="007A2C91">
      <w:pPr>
        <w:spacing w:after="0" w:line="241" w:lineRule="auto"/>
        <w:ind w:left="480" w:right="-27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2011-12   </w:t>
      </w:r>
      <w:r w:rsidR="00615C38" w:rsidRPr="00E020A2">
        <w:rPr>
          <w:rFonts w:ascii="Century" w:eastAsia="Century" w:hAnsi="Century" w:cs="Century"/>
        </w:rPr>
        <w:t>C</w:t>
      </w:r>
      <w:r w:rsidR="00D976E4" w:rsidRPr="00E020A2">
        <w:rPr>
          <w:rFonts w:ascii="Century" w:eastAsia="Century" w:hAnsi="Century" w:cs="Century"/>
        </w:rPr>
        <w:t>.</w:t>
      </w:r>
      <w:r w:rsidR="00615C38" w:rsidRPr="00E020A2">
        <w:rPr>
          <w:rFonts w:ascii="Century" w:eastAsia="Century" w:hAnsi="Century" w:cs="Century"/>
        </w:rPr>
        <w:t xml:space="preserve"> J</w:t>
      </w:r>
      <w:r w:rsidR="00D976E4" w:rsidRPr="00E020A2">
        <w:rPr>
          <w:rFonts w:ascii="Century" w:eastAsia="Century" w:hAnsi="Century" w:cs="Century"/>
        </w:rPr>
        <w:t>.</w:t>
      </w:r>
      <w:r w:rsidR="00615C38" w:rsidRPr="00E020A2">
        <w:rPr>
          <w:rFonts w:ascii="Century" w:eastAsia="Century" w:hAnsi="Century" w:cs="Century"/>
        </w:rPr>
        <w:t xml:space="preserve"> Dyer (Classics), </w:t>
      </w:r>
      <w:r w:rsidR="003C32E0" w:rsidRPr="00E020A2">
        <w:rPr>
          <w:rFonts w:ascii="Century" w:eastAsia="Century" w:hAnsi="Century" w:cs="Century"/>
        </w:rPr>
        <w:t>‘</w:t>
      </w:r>
      <w:r w:rsidR="00615C38" w:rsidRPr="00E020A2">
        <w:rPr>
          <w:rFonts w:ascii="Century" w:eastAsia="Century" w:hAnsi="Century" w:cs="Century"/>
        </w:rPr>
        <w:t>Roman Britain</w:t>
      </w:r>
      <w:r w:rsidR="003C32E0" w:rsidRPr="00E020A2">
        <w:rPr>
          <w:rFonts w:ascii="Century" w:eastAsia="Century" w:hAnsi="Century" w:cs="Century"/>
        </w:rPr>
        <w:t>’</w:t>
      </w:r>
      <w:r w:rsidR="00615C38" w:rsidRPr="00E020A2">
        <w:rPr>
          <w:rFonts w:ascii="Century" w:eastAsia="Century" w:hAnsi="Century" w:cs="Century"/>
        </w:rPr>
        <w:t>; S</w:t>
      </w:r>
      <w:r w:rsidR="00D976E4" w:rsidRPr="00E020A2">
        <w:rPr>
          <w:rFonts w:ascii="Century" w:eastAsia="Century" w:hAnsi="Century" w:cs="Century"/>
        </w:rPr>
        <w:t>.</w:t>
      </w:r>
      <w:r w:rsidR="00615C38" w:rsidRPr="00E020A2">
        <w:rPr>
          <w:rFonts w:ascii="Century" w:eastAsia="Century" w:hAnsi="Century" w:cs="Century"/>
        </w:rPr>
        <w:t xml:space="preserve"> Holden (Humanities), </w:t>
      </w:r>
      <w:r w:rsidR="003C32E0" w:rsidRPr="00E020A2">
        <w:rPr>
          <w:rFonts w:ascii="Century" w:eastAsia="Century" w:hAnsi="Century" w:cs="Century"/>
        </w:rPr>
        <w:t>‘</w:t>
      </w:r>
      <w:r w:rsidR="00615C38" w:rsidRPr="00E020A2">
        <w:rPr>
          <w:rFonts w:ascii="Century" w:eastAsia="Century" w:hAnsi="Century" w:cs="Century"/>
        </w:rPr>
        <w:t>Vergil’s foreig</w:t>
      </w:r>
      <w:r w:rsidR="009C135C" w:rsidRPr="00E020A2">
        <w:rPr>
          <w:rFonts w:ascii="Century" w:eastAsia="Century" w:hAnsi="Century" w:cs="Century"/>
        </w:rPr>
        <w:t>ners</w:t>
      </w:r>
      <w:r w:rsidR="003C32E0" w:rsidRPr="00E020A2">
        <w:rPr>
          <w:rFonts w:ascii="Century" w:eastAsia="Century" w:hAnsi="Century" w:cs="Century"/>
        </w:rPr>
        <w:t>’</w:t>
      </w:r>
    </w:p>
    <w:p w14:paraId="44ECFD87" w14:textId="77777777" w:rsidR="00644FDE" w:rsidRPr="00E020A2" w:rsidRDefault="00644FDE" w:rsidP="00D976E4">
      <w:pPr>
        <w:spacing w:after="0" w:line="241" w:lineRule="auto"/>
        <w:ind w:right="330"/>
        <w:rPr>
          <w:rFonts w:ascii="Century" w:eastAsia="Century" w:hAnsi="Century" w:cs="Century"/>
          <w:u w:val="single"/>
        </w:rPr>
      </w:pPr>
    </w:p>
    <w:p w14:paraId="1F0B6683" w14:textId="4AA04016" w:rsidR="007431AD" w:rsidRPr="00E020A2" w:rsidRDefault="007431AD" w:rsidP="00D976E4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u w:val="single"/>
        </w:rPr>
        <w:t>Teaching</w:t>
      </w:r>
    </w:p>
    <w:p w14:paraId="689E045E" w14:textId="111A81AA" w:rsidR="007431AD" w:rsidRPr="00E020A2" w:rsidRDefault="007431AD" w:rsidP="00D976E4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Undergraduate</w:t>
      </w:r>
    </w:p>
    <w:p w14:paraId="455DD12E" w14:textId="77777777" w:rsidR="007431AD" w:rsidRPr="00E020A2" w:rsidRDefault="007431AD" w:rsidP="007431AD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–Greek &amp; Latin language (all levels); Greek &amp; Latin sight translation; Latin prose style</w:t>
      </w:r>
    </w:p>
    <w:p w14:paraId="6AFEF728" w14:textId="0D121A98" w:rsidR="007431AD" w:rsidRPr="00EC3D8F" w:rsidRDefault="007431AD" w:rsidP="007431AD">
      <w:pPr>
        <w:spacing w:after="0" w:line="241" w:lineRule="auto"/>
        <w:ind w:right="330"/>
        <w:rPr>
          <w:rFonts w:ascii="Century" w:eastAsia="Century" w:hAnsi="Century" w:cs="Century"/>
          <w:i/>
          <w:iCs/>
        </w:rPr>
      </w:pPr>
      <w:r w:rsidRPr="00E020A2">
        <w:rPr>
          <w:rFonts w:ascii="Century" w:eastAsia="Century" w:hAnsi="Century" w:cs="Century"/>
        </w:rPr>
        <w:t>–Homer (</w:t>
      </w:r>
      <w:r w:rsidRPr="00E020A2">
        <w:rPr>
          <w:rFonts w:ascii="Century" w:eastAsia="Century" w:hAnsi="Century" w:cs="Century"/>
          <w:i/>
        </w:rPr>
        <w:t>Iliad</w:t>
      </w:r>
      <w:r w:rsidRPr="00E020A2">
        <w:rPr>
          <w:rFonts w:ascii="Century" w:eastAsia="Century" w:hAnsi="Century" w:cs="Century"/>
        </w:rPr>
        <w:t>), Greek Literature of th</w:t>
      </w:r>
      <w:r w:rsidR="00074BEA" w:rsidRPr="00E020A2">
        <w:rPr>
          <w:rFonts w:ascii="Century" w:eastAsia="Century" w:hAnsi="Century" w:cs="Century"/>
        </w:rPr>
        <w:t>e 5th Century BCE; Aristophanes</w:t>
      </w:r>
      <w:r w:rsidR="00EC3D8F">
        <w:rPr>
          <w:rFonts w:ascii="Century" w:eastAsia="Century" w:hAnsi="Century" w:cs="Century"/>
        </w:rPr>
        <w:t xml:space="preserve">; Euripides </w:t>
      </w:r>
      <w:proofErr w:type="spellStart"/>
      <w:r w:rsidR="00EC3D8F">
        <w:rPr>
          <w:rFonts w:ascii="Century" w:eastAsia="Century" w:hAnsi="Century" w:cs="Century"/>
          <w:i/>
          <w:iCs/>
        </w:rPr>
        <w:t>Ion</w:t>
      </w:r>
      <w:proofErr w:type="spellEnd"/>
      <w:r w:rsidR="00EC3D8F">
        <w:rPr>
          <w:rFonts w:ascii="Century" w:eastAsia="Century" w:hAnsi="Century" w:cs="Century"/>
          <w:i/>
          <w:iCs/>
        </w:rPr>
        <w:t xml:space="preserve"> </w:t>
      </w:r>
    </w:p>
    <w:p w14:paraId="05B4F1B6" w14:textId="77777777" w:rsidR="007431AD" w:rsidRPr="00E020A2" w:rsidRDefault="007431AD" w:rsidP="007431AD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–Close reading/essay tutorials in Herodotus, Hesiod, Pindar, Thucydides, Euripides, Sophocles</w:t>
      </w:r>
    </w:p>
    <w:p w14:paraId="1C28FBF3" w14:textId="76600ED5" w:rsidR="007431AD" w:rsidRPr="00E020A2" w:rsidRDefault="007431AD" w:rsidP="007431AD">
      <w:pPr>
        <w:spacing w:after="0" w:line="241" w:lineRule="auto"/>
        <w:ind w:right="330"/>
        <w:rPr>
          <w:rFonts w:ascii="Century" w:eastAsia="Century" w:hAnsi="Century" w:cs="Century"/>
          <w:iCs/>
        </w:rPr>
      </w:pPr>
      <w:r w:rsidRPr="00E020A2">
        <w:rPr>
          <w:rFonts w:ascii="Century" w:eastAsia="Century" w:hAnsi="Century" w:cs="Century"/>
        </w:rPr>
        <w:t xml:space="preserve">–Vergil, </w:t>
      </w:r>
      <w:r w:rsidRPr="00E020A2">
        <w:rPr>
          <w:rFonts w:ascii="Century" w:eastAsia="Century" w:hAnsi="Century" w:cs="Century"/>
          <w:i/>
        </w:rPr>
        <w:t>Aeneid</w:t>
      </w:r>
      <w:r w:rsidRPr="00E020A2">
        <w:rPr>
          <w:rFonts w:ascii="Century" w:eastAsia="Century" w:hAnsi="Century" w:cs="Century"/>
        </w:rPr>
        <w:t>; Latin Literature of the 1</w:t>
      </w:r>
      <w:r w:rsidRPr="00E020A2">
        <w:rPr>
          <w:rFonts w:ascii="Century" w:eastAsia="Century" w:hAnsi="Century" w:cs="Century"/>
          <w:vertAlign w:val="superscript"/>
        </w:rPr>
        <w:t>st</w:t>
      </w:r>
      <w:r w:rsidRPr="00E020A2">
        <w:rPr>
          <w:rFonts w:ascii="Century" w:eastAsia="Century" w:hAnsi="Century" w:cs="Century"/>
        </w:rPr>
        <w:t xml:space="preserve"> Century BCE; Cicero and Catiline; </w:t>
      </w:r>
      <w:r w:rsidR="002F64A8" w:rsidRPr="00E020A2">
        <w:rPr>
          <w:rFonts w:ascii="Century" w:eastAsia="Century" w:hAnsi="Century" w:cs="Century"/>
        </w:rPr>
        <w:t xml:space="preserve">Latin Lyric (Catullus and Horace); </w:t>
      </w:r>
      <w:r w:rsidRPr="00E020A2">
        <w:rPr>
          <w:rFonts w:ascii="Century" w:eastAsia="Century" w:hAnsi="Century" w:cs="Century"/>
        </w:rPr>
        <w:t>Roman Satire; Roman Historiography; Latin Elegy; Tacitus and Tiberius (</w:t>
      </w:r>
      <w:r w:rsidRPr="00E020A2">
        <w:rPr>
          <w:rFonts w:ascii="Century" w:eastAsia="Century" w:hAnsi="Century" w:cs="Century"/>
          <w:i/>
        </w:rPr>
        <w:t>Annals</w:t>
      </w:r>
      <w:r w:rsidRPr="00E020A2">
        <w:rPr>
          <w:rFonts w:ascii="Century" w:eastAsia="Century" w:hAnsi="Century" w:cs="Century"/>
        </w:rPr>
        <w:t xml:space="preserve"> 1-6); Survey in Latin Literature (</w:t>
      </w:r>
      <w:r w:rsidR="00074BEA" w:rsidRPr="00E020A2">
        <w:rPr>
          <w:rFonts w:ascii="Century" w:eastAsia="Century" w:hAnsi="Century" w:cs="Century"/>
        </w:rPr>
        <w:t>Beginnings</w:t>
      </w:r>
      <w:r w:rsidRPr="00E020A2">
        <w:rPr>
          <w:rFonts w:ascii="Century" w:eastAsia="Century" w:hAnsi="Century" w:cs="Century"/>
        </w:rPr>
        <w:t xml:space="preserve"> to Augustine); Lucan</w:t>
      </w:r>
      <w:r w:rsidR="00F47BCD" w:rsidRPr="00E020A2">
        <w:rPr>
          <w:rFonts w:ascii="Century" w:eastAsia="Century" w:hAnsi="Century" w:cs="Century"/>
        </w:rPr>
        <w:t xml:space="preserve">; </w:t>
      </w:r>
      <w:r w:rsidR="00E21534" w:rsidRPr="00E020A2">
        <w:rPr>
          <w:rFonts w:ascii="Century" w:eastAsia="Century" w:hAnsi="Century" w:cs="Century"/>
        </w:rPr>
        <w:t xml:space="preserve">Livy; </w:t>
      </w:r>
      <w:r w:rsidR="00F47BCD" w:rsidRPr="00E020A2">
        <w:rPr>
          <w:rFonts w:ascii="Century" w:eastAsia="Century" w:hAnsi="Century" w:cs="Century"/>
        </w:rPr>
        <w:t>Verse letters (Horace &amp; Ovid)</w:t>
      </w:r>
      <w:r w:rsidR="00116D23" w:rsidRPr="00E020A2">
        <w:rPr>
          <w:rFonts w:ascii="Century" w:eastAsia="Century" w:hAnsi="Century" w:cs="Century"/>
        </w:rPr>
        <w:t>; Sallust</w:t>
      </w:r>
      <w:r w:rsidR="00D12591" w:rsidRPr="00E020A2">
        <w:rPr>
          <w:rFonts w:ascii="Century" w:eastAsia="Century" w:hAnsi="Century" w:cs="Century"/>
        </w:rPr>
        <w:t xml:space="preserve">; Tacitus </w:t>
      </w:r>
      <w:r w:rsidR="00D12591" w:rsidRPr="00E020A2">
        <w:rPr>
          <w:rFonts w:ascii="Century" w:eastAsia="Century" w:hAnsi="Century" w:cs="Century"/>
          <w:i/>
        </w:rPr>
        <w:t>Histories</w:t>
      </w:r>
      <w:r w:rsidR="00995C6D" w:rsidRPr="00E020A2">
        <w:rPr>
          <w:rFonts w:ascii="Century" w:eastAsia="Century" w:hAnsi="Century" w:cs="Century"/>
          <w:iCs/>
        </w:rPr>
        <w:t>; Julius Caesar as Writer and Historian</w:t>
      </w:r>
    </w:p>
    <w:p w14:paraId="2419CE16" w14:textId="54C3EAF7" w:rsidR="007431AD" w:rsidRPr="00E020A2" w:rsidRDefault="007431AD" w:rsidP="007431AD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–Close reading/essay tutorials in Catullus, </w:t>
      </w:r>
      <w:r w:rsidR="00995C6D" w:rsidRPr="00E020A2">
        <w:rPr>
          <w:rFonts w:ascii="Century" w:eastAsia="Century" w:hAnsi="Century" w:cs="Century"/>
        </w:rPr>
        <w:t xml:space="preserve">Caesar, </w:t>
      </w:r>
      <w:r w:rsidRPr="00E020A2">
        <w:rPr>
          <w:rFonts w:ascii="Century" w:eastAsia="Century" w:hAnsi="Century" w:cs="Century"/>
        </w:rPr>
        <w:t xml:space="preserve">Cicero, Lucretius, Sallust, Livy, Propertius, Horace, Ovid, Lucan, Seneca, Tacitus, Juvenal </w:t>
      </w:r>
    </w:p>
    <w:p w14:paraId="6B993ACB" w14:textId="7267EDBE" w:rsidR="007431AD" w:rsidRPr="00E020A2" w:rsidRDefault="007431AD" w:rsidP="007431AD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–In translation: Historiography; History of Latin Literature; Greek Tragedy; Cicero; Imperialisms ancient and modern (includ</w:t>
      </w:r>
      <w:r w:rsidR="00116D23" w:rsidRPr="00E020A2">
        <w:rPr>
          <w:rFonts w:ascii="Century" w:eastAsia="Century" w:hAnsi="Century" w:cs="Century"/>
        </w:rPr>
        <w:t>es</w:t>
      </w:r>
      <w:r w:rsidRPr="00E020A2">
        <w:rPr>
          <w:rFonts w:ascii="Century" w:eastAsia="Century" w:hAnsi="Century" w:cs="Century"/>
        </w:rPr>
        <w:t xml:space="preserve"> film component)</w:t>
      </w:r>
      <w:r w:rsidR="00D12591" w:rsidRPr="00E020A2">
        <w:rPr>
          <w:rFonts w:ascii="Century" w:eastAsia="Century" w:hAnsi="Century" w:cs="Century"/>
        </w:rPr>
        <w:t xml:space="preserve">; The </w:t>
      </w:r>
      <w:r w:rsidR="00F54A85" w:rsidRPr="00E020A2">
        <w:rPr>
          <w:rFonts w:ascii="Century" w:eastAsia="Century" w:hAnsi="Century" w:cs="Century"/>
        </w:rPr>
        <w:t>M</w:t>
      </w:r>
      <w:r w:rsidR="00D12591" w:rsidRPr="00E020A2">
        <w:rPr>
          <w:rFonts w:ascii="Century" w:eastAsia="Century" w:hAnsi="Century" w:cs="Century"/>
        </w:rPr>
        <w:t>yths of Oedipus (f</w:t>
      </w:r>
      <w:r w:rsidR="00D80061" w:rsidRPr="00E020A2">
        <w:rPr>
          <w:rFonts w:ascii="Century" w:eastAsia="Century" w:hAnsi="Century" w:cs="Century"/>
        </w:rPr>
        <w:t>irst-year</w:t>
      </w:r>
      <w:r w:rsidR="00D12591" w:rsidRPr="00E020A2">
        <w:rPr>
          <w:rFonts w:ascii="Century" w:eastAsia="Century" w:hAnsi="Century" w:cs="Century"/>
        </w:rPr>
        <w:t xml:space="preserve"> seminar)</w:t>
      </w:r>
      <w:r w:rsidR="00CF4126" w:rsidRPr="00E020A2">
        <w:rPr>
          <w:rFonts w:ascii="Century" w:eastAsia="Century" w:hAnsi="Century" w:cs="Century"/>
        </w:rPr>
        <w:t>; Classical Mythologies</w:t>
      </w:r>
    </w:p>
    <w:p w14:paraId="50DCC246" w14:textId="77777777" w:rsidR="000812C1" w:rsidRPr="00E020A2" w:rsidRDefault="000812C1" w:rsidP="007431AD">
      <w:pPr>
        <w:spacing w:after="0" w:line="241" w:lineRule="auto"/>
        <w:ind w:right="330"/>
        <w:rPr>
          <w:rFonts w:ascii="Century" w:eastAsia="Century" w:hAnsi="Century" w:cs="Century"/>
        </w:rPr>
      </w:pPr>
    </w:p>
    <w:p w14:paraId="70716093" w14:textId="0A69C0CB" w:rsidR="007431AD" w:rsidRPr="00E020A2" w:rsidRDefault="007431AD" w:rsidP="007431AD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Graduate</w:t>
      </w:r>
    </w:p>
    <w:p w14:paraId="4892D7B8" w14:textId="43299CBE" w:rsidR="007431AD" w:rsidRPr="00E020A2" w:rsidRDefault="007431AD" w:rsidP="007431AD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–Livy, Roman Historiography (Caesar, Sallust, Livy, Tacitus); Cicero; Lucan; Caesar </w:t>
      </w:r>
      <w:r w:rsidRPr="00E020A2">
        <w:rPr>
          <w:rFonts w:ascii="Century" w:eastAsia="Century" w:hAnsi="Century" w:cs="Century"/>
          <w:i/>
        </w:rPr>
        <w:t>BG</w:t>
      </w:r>
      <w:r w:rsidRPr="00E020A2">
        <w:rPr>
          <w:rFonts w:ascii="Century" w:eastAsia="Century" w:hAnsi="Century" w:cs="Century"/>
        </w:rPr>
        <w:t xml:space="preserve"> VII; </w:t>
      </w:r>
      <w:r w:rsidR="00FC061B" w:rsidRPr="00E020A2">
        <w:rPr>
          <w:rFonts w:ascii="Century" w:eastAsia="Century" w:hAnsi="Century" w:cs="Century"/>
        </w:rPr>
        <w:t xml:space="preserve">Roman </w:t>
      </w:r>
      <w:r w:rsidRPr="00E020A2">
        <w:rPr>
          <w:rFonts w:ascii="Century" w:eastAsia="Century" w:hAnsi="Century" w:cs="Century"/>
          <w:i/>
        </w:rPr>
        <w:t>Eclogues</w:t>
      </w:r>
      <w:r w:rsidRPr="00E020A2">
        <w:rPr>
          <w:rFonts w:ascii="Century" w:eastAsia="Century" w:hAnsi="Century" w:cs="Century"/>
        </w:rPr>
        <w:t xml:space="preserve"> (Vergil and </w:t>
      </w:r>
      <w:proofErr w:type="spellStart"/>
      <w:r w:rsidRPr="00E020A2">
        <w:rPr>
          <w:rFonts w:ascii="Century" w:eastAsia="Century" w:hAnsi="Century" w:cs="Century"/>
        </w:rPr>
        <w:t>Calpurnius</w:t>
      </w:r>
      <w:proofErr w:type="spellEnd"/>
      <w:r w:rsidRPr="00E020A2">
        <w:rPr>
          <w:rFonts w:ascii="Century" w:eastAsia="Century" w:hAnsi="Century" w:cs="Century"/>
        </w:rPr>
        <w:t xml:space="preserve"> Siculus); Tacitus’ </w:t>
      </w:r>
      <w:r w:rsidRPr="00E020A2">
        <w:rPr>
          <w:rFonts w:ascii="Century" w:eastAsia="Century" w:hAnsi="Century" w:cs="Century"/>
          <w:i/>
        </w:rPr>
        <w:t>Agricola</w:t>
      </w:r>
      <w:r w:rsidRPr="00E020A2">
        <w:rPr>
          <w:rFonts w:ascii="Century" w:eastAsia="Century" w:hAnsi="Century" w:cs="Century"/>
        </w:rPr>
        <w:t xml:space="preserve"> and the ‘monograph’ tradition; Versions of Claudius; History of Latin Literature (Beginnings to Augustine); Latin Elegy before Ovid</w:t>
      </w:r>
      <w:r w:rsidR="00074BEA" w:rsidRPr="00E020A2">
        <w:rPr>
          <w:rFonts w:ascii="Century" w:eastAsia="Century" w:hAnsi="Century" w:cs="Century"/>
        </w:rPr>
        <w:t xml:space="preserve">; Vergil </w:t>
      </w:r>
      <w:r w:rsidR="00074BEA" w:rsidRPr="00E020A2">
        <w:rPr>
          <w:rFonts w:ascii="Century" w:eastAsia="Century" w:hAnsi="Century" w:cs="Century"/>
          <w:i/>
        </w:rPr>
        <w:t xml:space="preserve">Aeneid </w:t>
      </w:r>
      <w:r w:rsidR="00F202D8" w:rsidRPr="00E020A2">
        <w:rPr>
          <w:rFonts w:ascii="Century" w:eastAsia="Century" w:hAnsi="Century" w:cs="Century"/>
        </w:rPr>
        <w:t xml:space="preserve">(with David Quint); </w:t>
      </w:r>
      <w:r w:rsidR="00933E1E" w:rsidRPr="00E020A2">
        <w:rPr>
          <w:rFonts w:ascii="Century" w:eastAsia="Century" w:hAnsi="Century" w:cs="Century"/>
        </w:rPr>
        <w:t>What is Commentary?</w:t>
      </w:r>
      <w:r w:rsidR="00F202D8" w:rsidRPr="00E020A2">
        <w:rPr>
          <w:rFonts w:ascii="Century" w:eastAsia="Century" w:hAnsi="Century" w:cs="Century"/>
        </w:rPr>
        <w:t xml:space="preserve"> (with Hindy </w:t>
      </w:r>
      <w:proofErr w:type="spellStart"/>
      <w:r w:rsidR="00F202D8" w:rsidRPr="00E020A2">
        <w:rPr>
          <w:rFonts w:ascii="Century" w:eastAsia="Century" w:hAnsi="Century" w:cs="Century"/>
        </w:rPr>
        <w:t>Najman</w:t>
      </w:r>
      <w:proofErr w:type="spellEnd"/>
      <w:r w:rsidR="00F202D8" w:rsidRPr="00E020A2">
        <w:rPr>
          <w:rFonts w:ascii="Century" w:eastAsia="Century" w:hAnsi="Century" w:cs="Century"/>
        </w:rPr>
        <w:t>)</w:t>
      </w:r>
      <w:r w:rsidR="00636729" w:rsidRPr="00E020A2">
        <w:rPr>
          <w:rFonts w:ascii="Century" w:eastAsia="Century" w:hAnsi="Century" w:cs="Century"/>
        </w:rPr>
        <w:t xml:space="preserve">; Horace, </w:t>
      </w:r>
      <w:r w:rsidR="00636729" w:rsidRPr="00E020A2">
        <w:rPr>
          <w:rFonts w:ascii="Century" w:eastAsia="Century" w:hAnsi="Century" w:cs="Century"/>
          <w:i/>
          <w:iCs/>
        </w:rPr>
        <w:t>Odes</w:t>
      </w:r>
      <w:r w:rsidR="00636729" w:rsidRPr="00E020A2">
        <w:rPr>
          <w:rFonts w:ascii="Century" w:eastAsia="Century" w:hAnsi="Century" w:cs="Century"/>
        </w:rPr>
        <w:t>: Poetics and Meaning</w:t>
      </w:r>
    </w:p>
    <w:p w14:paraId="6A9CEEEF" w14:textId="77777777" w:rsidR="00C81381" w:rsidRPr="00E020A2" w:rsidRDefault="007431AD" w:rsidP="007431AD">
      <w:pPr>
        <w:spacing w:after="0" w:line="241" w:lineRule="auto"/>
        <w:ind w:right="330"/>
        <w:rPr>
          <w:rFonts w:ascii="Century" w:eastAsia="Century" w:hAnsi="Century" w:cs="Century"/>
          <w:i/>
        </w:rPr>
      </w:pPr>
      <w:r w:rsidRPr="00E020A2">
        <w:rPr>
          <w:rFonts w:ascii="Century" w:eastAsia="Century" w:hAnsi="Century" w:cs="Century"/>
        </w:rPr>
        <w:t>–Directed readings: Homer; selected tragedies; Petronius; Sallust; Livy; Tacitus</w:t>
      </w:r>
      <w:r w:rsidR="00074BEA" w:rsidRPr="00E020A2">
        <w:rPr>
          <w:rFonts w:ascii="Century" w:eastAsia="Century" w:hAnsi="Century" w:cs="Century"/>
        </w:rPr>
        <w:t xml:space="preserve">; Cicero </w:t>
      </w:r>
      <w:r w:rsidR="00074BEA" w:rsidRPr="00E020A2">
        <w:rPr>
          <w:rFonts w:ascii="Century" w:eastAsia="Century" w:hAnsi="Century" w:cs="Century"/>
          <w:i/>
        </w:rPr>
        <w:t xml:space="preserve">de </w:t>
      </w:r>
      <w:proofErr w:type="spellStart"/>
      <w:r w:rsidR="00074BEA" w:rsidRPr="00E020A2">
        <w:rPr>
          <w:rFonts w:ascii="Century" w:eastAsia="Century" w:hAnsi="Century" w:cs="Century"/>
          <w:i/>
        </w:rPr>
        <w:t>officiis</w:t>
      </w:r>
      <w:proofErr w:type="spellEnd"/>
      <w:r w:rsidR="00074BEA" w:rsidRPr="00E020A2">
        <w:rPr>
          <w:rFonts w:ascii="Century" w:eastAsia="Century" w:hAnsi="Century" w:cs="Century"/>
          <w:i/>
        </w:rPr>
        <w:t xml:space="preserve"> </w:t>
      </w:r>
      <w:r w:rsidR="00074BEA" w:rsidRPr="00E020A2">
        <w:rPr>
          <w:rFonts w:ascii="Century" w:eastAsia="Century" w:hAnsi="Century" w:cs="Century"/>
        </w:rPr>
        <w:t>and Lucretius</w:t>
      </w:r>
      <w:r w:rsidR="00E8241B" w:rsidRPr="00E020A2">
        <w:rPr>
          <w:rFonts w:ascii="Century" w:eastAsia="Century" w:hAnsi="Century" w:cs="Century"/>
        </w:rPr>
        <w:t xml:space="preserve">; Seneca </w:t>
      </w:r>
      <w:r w:rsidR="00E8241B" w:rsidRPr="00E020A2">
        <w:rPr>
          <w:rFonts w:ascii="Century" w:eastAsia="Century" w:hAnsi="Century" w:cs="Century"/>
          <w:i/>
        </w:rPr>
        <w:t xml:space="preserve">de </w:t>
      </w:r>
      <w:proofErr w:type="spellStart"/>
      <w:r w:rsidR="00E8241B" w:rsidRPr="00E020A2">
        <w:rPr>
          <w:rFonts w:ascii="Century" w:eastAsia="Century" w:hAnsi="Century" w:cs="Century"/>
          <w:i/>
        </w:rPr>
        <w:t>ira</w:t>
      </w:r>
      <w:proofErr w:type="spellEnd"/>
    </w:p>
    <w:p w14:paraId="20BC137C" w14:textId="77777777" w:rsidR="004E6B29" w:rsidRPr="00E020A2" w:rsidRDefault="004E6B29" w:rsidP="007431AD">
      <w:pPr>
        <w:spacing w:after="0" w:line="241" w:lineRule="auto"/>
        <w:ind w:right="330"/>
        <w:rPr>
          <w:rFonts w:ascii="Century" w:eastAsia="Century" w:hAnsi="Century" w:cs="Century"/>
        </w:rPr>
      </w:pPr>
    </w:p>
    <w:p w14:paraId="6A444A92" w14:textId="77777777" w:rsidR="004E6B29" w:rsidRPr="00E020A2" w:rsidRDefault="004E6B29" w:rsidP="007431AD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Special topic exams (graduate) supervised: </w:t>
      </w:r>
    </w:p>
    <w:p w14:paraId="67BC618A" w14:textId="21D357C8" w:rsidR="00051E2F" w:rsidRPr="00E020A2" w:rsidRDefault="004E6B29" w:rsidP="007431AD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Vergil and Lucan as scholars and poets; temporal </w:t>
      </w:r>
      <w:r w:rsidRPr="00E020A2">
        <w:rPr>
          <w:rFonts w:ascii="Century" w:eastAsia="Century" w:hAnsi="Century" w:cs="Century"/>
          <w:i/>
        </w:rPr>
        <w:t>cum</w:t>
      </w:r>
      <w:r w:rsidRPr="00E020A2">
        <w:rPr>
          <w:rFonts w:ascii="Century" w:eastAsia="Century" w:hAnsi="Century" w:cs="Century"/>
        </w:rPr>
        <w:t xml:space="preserve">-clauses in Caesar, BG; Vergil, Eclogues; topics in Roman satire; topics in literary theory (as applied to classical texts); epic and history (Vergil, Ovid, Lucan); Livian narrative; feminism and Latin literature (Horace, Vergil, Livy); Catullus (special focus on 68); Speeches and letters in Sallust; Catonian influence on Sallust’s language (concentration on </w:t>
      </w:r>
      <w:r w:rsidRPr="00E020A2">
        <w:rPr>
          <w:rFonts w:ascii="Century" w:eastAsia="Century" w:hAnsi="Century" w:cs="Century"/>
          <w:i/>
        </w:rPr>
        <w:t>Histories</w:t>
      </w:r>
      <w:r w:rsidRPr="00E020A2">
        <w:rPr>
          <w:rFonts w:ascii="Century" w:eastAsia="Century" w:hAnsi="Century" w:cs="Century"/>
        </w:rPr>
        <w:t xml:space="preserve">); the </w:t>
      </w:r>
      <w:proofErr w:type="spellStart"/>
      <w:r w:rsidRPr="00E020A2">
        <w:rPr>
          <w:rFonts w:ascii="Century" w:eastAsia="Century" w:hAnsi="Century" w:cs="Century"/>
        </w:rPr>
        <w:t>priamel</w:t>
      </w:r>
      <w:proofErr w:type="spellEnd"/>
      <w:r w:rsidRPr="00E020A2">
        <w:rPr>
          <w:rFonts w:ascii="Century" w:eastAsia="Century" w:hAnsi="Century" w:cs="Century"/>
        </w:rPr>
        <w:t xml:space="preserve"> in Latin literature; Giants; Latin panegyrics; Livy (4</w:t>
      </w:r>
      <w:r w:rsidRPr="00E020A2">
        <w:rPr>
          <w:rFonts w:ascii="Century" w:eastAsia="Century" w:hAnsi="Century" w:cs="Century"/>
          <w:vertAlign w:val="superscript"/>
        </w:rPr>
        <w:t>th</w:t>
      </w:r>
      <w:r w:rsidR="00644FDE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 xml:space="preserve">decade), historiographical problems; </w:t>
      </w:r>
      <w:r w:rsidR="00644FDE" w:rsidRPr="00E020A2">
        <w:rPr>
          <w:rFonts w:ascii="Century" w:eastAsia="Century" w:hAnsi="Century" w:cs="Century"/>
        </w:rPr>
        <w:t>e</w:t>
      </w:r>
      <w:r w:rsidRPr="00E020A2">
        <w:rPr>
          <w:rFonts w:ascii="Century" w:eastAsia="Century" w:hAnsi="Century" w:cs="Century"/>
        </w:rPr>
        <w:t xml:space="preserve">arly Latin literature and Mediterranean cultural contact; Tacitus and genre; early Latin prose and stylistics; Roman elegy; Roman poetic language and language contact; digressions in Latin historiography; Pliny’s </w:t>
      </w:r>
      <w:proofErr w:type="spellStart"/>
      <w:r w:rsidRPr="00E020A2">
        <w:rPr>
          <w:rFonts w:ascii="Century" w:eastAsia="Century" w:hAnsi="Century" w:cs="Century"/>
          <w:i/>
        </w:rPr>
        <w:t>Panegyricus</w:t>
      </w:r>
      <w:proofErr w:type="spellEnd"/>
      <w:r w:rsidRPr="00E020A2">
        <w:rPr>
          <w:rFonts w:ascii="Century" w:eastAsia="Century" w:hAnsi="Century" w:cs="Century"/>
        </w:rPr>
        <w:t xml:space="preserve"> and Tacitus’s </w:t>
      </w:r>
      <w:r w:rsidRPr="00E020A2">
        <w:rPr>
          <w:rFonts w:ascii="Century" w:eastAsia="Century" w:hAnsi="Century" w:cs="Century"/>
          <w:i/>
        </w:rPr>
        <w:t>Agricola</w:t>
      </w:r>
      <w:r w:rsidRPr="00E020A2">
        <w:rPr>
          <w:rFonts w:ascii="Century" w:eastAsia="Century" w:hAnsi="Century" w:cs="Century"/>
        </w:rPr>
        <w:t xml:space="preserve">; </w:t>
      </w:r>
      <w:proofErr w:type="spellStart"/>
      <w:r w:rsidRPr="00E020A2">
        <w:rPr>
          <w:rFonts w:ascii="Century" w:eastAsia="Century" w:hAnsi="Century" w:cs="Century"/>
          <w:i/>
        </w:rPr>
        <w:t>Ethopoiia</w:t>
      </w:r>
      <w:proofErr w:type="spellEnd"/>
      <w:r w:rsidRPr="00E020A2">
        <w:rPr>
          <w:rFonts w:ascii="Century" w:eastAsia="Century" w:hAnsi="Century" w:cs="Century"/>
        </w:rPr>
        <w:t xml:space="preserve"> and characterization in Sallust and Thucydides; Latin epitomes; Excess and exaggeration in Lucan and Juvenal; Sicily in the Roman literary imagination; </w:t>
      </w:r>
      <w:proofErr w:type="spellStart"/>
      <w:r w:rsidRPr="00E020A2">
        <w:rPr>
          <w:rFonts w:ascii="Century" w:eastAsia="Century" w:hAnsi="Century" w:cs="Century"/>
        </w:rPr>
        <w:t>Valerius</w:t>
      </w:r>
      <w:proofErr w:type="spellEnd"/>
      <w:r w:rsidRPr="00E020A2">
        <w:rPr>
          <w:rFonts w:ascii="Century" w:eastAsia="Century" w:hAnsi="Century" w:cs="Century"/>
        </w:rPr>
        <w:t xml:space="preserve"> Maximus and the handbook; Theatricality and </w:t>
      </w:r>
      <w:r w:rsidRPr="00E020A2">
        <w:rPr>
          <w:rFonts w:ascii="Century" w:eastAsia="Century" w:hAnsi="Century" w:cs="Century"/>
          <w:i/>
        </w:rPr>
        <w:t>Annales</w:t>
      </w:r>
      <w:r w:rsidR="007A59E2" w:rsidRPr="00E020A2">
        <w:rPr>
          <w:rFonts w:ascii="Century" w:eastAsia="Century" w:hAnsi="Century" w:cs="Century"/>
        </w:rPr>
        <w:t>; Modern c</w:t>
      </w:r>
      <w:r w:rsidRPr="00E020A2">
        <w:rPr>
          <w:rFonts w:ascii="Century" w:eastAsia="Century" w:hAnsi="Century" w:cs="Century"/>
        </w:rPr>
        <w:t xml:space="preserve">ommentaries on Latin texts; </w:t>
      </w:r>
      <w:r w:rsidR="0005020B" w:rsidRPr="00E020A2">
        <w:rPr>
          <w:rFonts w:ascii="Century" w:eastAsia="Century" w:hAnsi="Century" w:cs="Century"/>
        </w:rPr>
        <w:t>Institutions and foundations</w:t>
      </w:r>
      <w:r w:rsidR="00CF4126" w:rsidRPr="00E020A2">
        <w:rPr>
          <w:rFonts w:ascii="Century" w:eastAsia="Century" w:hAnsi="Century" w:cs="Century"/>
        </w:rPr>
        <w:t>; Ancient political biography</w:t>
      </w:r>
      <w:r w:rsidR="00EF60AC" w:rsidRPr="00E020A2">
        <w:rPr>
          <w:rFonts w:ascii="Century" w:eastAsia="Century" w:hAnsi="Century" w:cs="Century"/>
        </w:rPr>
        <w:t>; Roman law and Latin literature</w:t>
      </w:r>
    </w:p>
    <w:p w14:paraId="4F07B868" w14:textId="763A5747" w:rsidR="000255FB" w:rsidRPr="00E020A2" w:rsidRDefault="000255FB" w:rsidP="007431AD">
      <w:pPr>
        <w:spacing w:after="0" w:line="241" w:lineRule="auto"/>
        <w:ind w:right="330"/>
        <w:rPr>
          <w:rFonts w:ascii="Century" w:eastAsia="Century" w:hAnsi="Century" w:cs="Century"/>
        </w:rPr>
      </w:pPr>
    </w:p>
    <w:p w14:paraId="37333568" w14:textId="77777777" w:rsidR="000255FB" w:rsidRPr="00E020A2" w:rsidRDefault="000255FB" w:rsidP="007431AD">
      <w:pPr>
        <w:spacing w:after="0" w:line="241" w:lineRule="auto"/>
        <w:ind w:right="330"/>
        <w:rPr>
          <w:rFonts w:ascii="Century" w:eastAsia="Century" w:hAnsi="Century" w:cs="Century"/>
        </w:rPr>
      </w:pPr>
    </w:p>
    <w:p w14:paraId="784596C0" w14:textId="77777777" w:rsidR="00CC5D85" w:rsidRPr="00E020A2" w:rsidRDefault="00CC5D85" w:rsidP="007431AD">
      <w:pPr>
        <w:spacing w:after="0" w:line="241" w:lineRule="auto"/>
        <w:ind w:right="330"/>
        <w:rPr>
          <w:rFonts w:ascii="Century" w:eastAsia="Century" w:hAnsi="Century" w:cs="Century"/>
          <w:u w:val="single"/>
        </w:rPr>
      </w:pPr>
    </w:p>
    <w:p w14:paraId="795954A5" w14:textId="1443634F" w:rsidR="00891EC3" w:rsidRPr="00E020A2" w:rsidRDefault="00891EC3" w:rsidP="007431AD">
      <w:pPr>
        <w:spacing w:after="0" w:line="241" w:lineRule="auto"/>
        <w:ind w:right="330"/>
        <w:rPr>
          <w:rFonts w:ascii="Century" w:eastAsia="Century" w:hAnsi="Century" w:cs="Century"/>
          <w:u w:val="single"/>
        </w:rPr>
      </w:pPr>
      <w:r w:rsidRPr="00E020A2">
        <w:rPr>
          <w:rFonts w:ascii="Century" w:eastAsia="Century" w:hAnsi="Century" w:cs="Century"/>
          <w:u w:val="single"/>
        </w:rPr>
        <w:lastRenderedPageBreak/>
        <w:t>Conferences and panels organized</w:t>
      </w:r>
    </w:p>
    <w:p w14:paraId="72A5F65A" w14:textId="55BA570B" w:rsidR="00EC2F0D" w:rsidRPr="00E020A2" w:rsidRDefault="00E3726A" w:rsidP="006929E2">
      <w:pPr>
        <w:spacing w:after="0" w:line="241" w:lineRule="auto"/>
        <w:ind w:left="360" w:right="330" w:hanging="360"/>
        <w:rPr>
          <w:rFonts w:ascii="Century" w:eastAsia="Century" w:hAnsi="Century" w:cs="Century"/>
          <w:i/>
        </w:rPr>
      </w:pPr>
      <w:r>
        <w:rPr>
          <w:rFonts w:ascii="Century" w:eastAsia="Century" w:hAnsi="Century" w:cs="Century"/>
        </w:rPr>
        <w:t>‘</w:t>
      </w:r>
      <w:r w:rsidR="00EC2F0D" w:rsidRPr="00E020A2">
        <w:rPr>
          <w:rFonts w:ascii="Century" w:eastAsia="Century" w:hAnsi="Century" w:cs="Century"/>
        </w:rPr>
        <w:t>Inclusivity in the PhD: Scholars at Yale in the 20</w:t>
      </w:r>
      <w:r w:rsidR="00EC2F0D" w:rsidRPr="00E020A2">
        <w:rPr>
          <w:rFonts w:ascii="Century" w:eastAsia="Century" w:hAnsi="Century" w:cs="Century"/>
          <w:vertAlign w:val="superscript"/>
        </w:rPr>
        <w:t>th</w:t>
      </w:r>
      <w:r w:rsidR="00EC2F0D" w:rsidRPr="00E020A2">
        <w:rPr>
          <w:rFonts w:ascii="Century" w:eastAsia="Century" w:hAnsi="Century" w:cs="Century"/>
        </w:rPr>
        <w:t xml:space="preserve"> century,</w:t>
      </w:r>
      <w:r>
        <w:rPr>
          <w:rFonts w:ascii="Century" w:eastAsia="Century" w:hAnsi="Century" w:cs="Century"/>
        </w:rPr>
        <w:t>’</w:t>
      </w:r>
      <w:r w:rsidR="00EC2F0D" w:rsidRPr="00E020A2">
        <w:rPr>
          <w:rFonts w:ascii="Century" w:eastAsia="Century" w:hAnsi="Century" w:cs="Century"/>
        </w:rPr>
        <w:t xml:space="preserve"> SCS (remote) January 2021 (with Irene Peirano Garrison and Talia Boylan)</w:t>
      </w:r>
    </w:p>
    <w:p w14:paraId="5E823D98" w14:textId="01234237" w:rsidR="00D40CF6" w:rsidRPr="00E020A2" w:rsidRDefault="00D40CF6" w:rsidP="00E8241B">
      <w:pPr>
        <w:spacing w:after="0" w:line="241" w:lineRule="auto"/>
        <w:ind w:left="360" w:right="33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‘Violence, Power, Vulnerability,’ Departmental Colloquium, Yale, 2020-21 (with Ray </w:t>
      </w:r>
      <w:proofErr w:type="spellStart"/>
      <w:r w:rsidRPr="00E020A2">
        <w:rPr>
          <w:rFonts w:ascii="Century" w:eastAsia="Century" w:hAnsi="Century" w:cs="Century"/>
        </w:rPr>
        <w:t>Lahiri</w:t>
      </w:r>
      <w:proofErr w:type="spellEnd"/>
      <w:r w:rsidRPr="00E020A2">
        <w:rPr>
          <w:rFonts w:ascii="Century" w:eastAsia="Century" w:hAnsi="Century" w:cs="Century"/>
        </w:rPr>
        <w:t>)</w:t>
      </w:r>
    </w:p>
    <w:p w14:paraId="40AFFB31" w14:textId="766758A7" w:rsidR="00D40CF6" w:rsidRPr="00E020A2" w:rsidRDefault="00D40CF6" w:rsidP="00E8241B">
      <w:pPr>
        <w:spacing w:after="0" w:line="241" w:lineRule="auto"/>
        <w:ind w:left="360" w:right="33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‘Turning Points, Declines, and Falls in the Histories of Ancient Greece and Rome,’ Departmental Colloquium, Yale, 2016-17 (with Kirk Freudenburg)</w:t>
      </w:r>
    </w:p>
    <w:p w14:paraId="603DCB91" w14:textId="77777777" w:rsidR="00301D57" w:rsidRPr="00E020A2" w:rsidRDefault="00301D57" w:rsidP="00301D57">
      <w:pPr>
        <w:spacing w:after="0" w:line="241" w:lineRule="auto"/>
        <w:ind w:left="360" w:right="33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‘Mimesis—Alterity—Rome: A response to Feeney’s </w:t>
      </w:r>
      <w:r w:rsidRPr="00E020A2">
        <w:rPr>
          <w:rFonts w:ascii="Century" w:eastAsia="Century" w:hAnsi="Century" w:cs="Century"/>
          <w:i/>
        </w:rPr>
        <w:t>Beyond Greek</w:t>
      </w:r>
      <w:r w:rsidRPr="00E020A2">
        <w:rPr>
          <w:rFonts w:ascii="Century" w:eastAsia="Century" w:hAnsi="Century" w:cs="Century"/>
        </w:rPr>
        <w:t>,’ Yale April 2016</w:t>
      </w:r>
    </w:p>
    <w:p w14:paraId="6341046A" w14:textId="77777777" w:rsidR="00301D57" w:rsidRPr="00E020A2" w:rsidRDefault="00301D57" w:rsidP="00301D57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‘Teaching as a woman,’ Advanced teaching workshop, </w:t>
      </w:r>
      <w:proofErr w:type="spellStart"/>
      <w:r w:rsidRPr="00E020A2">
        <w:rPr>
          <w:rFonts w:ascii="Century" w:eastAsia="Century" w:hAnsi="Century" w:cs="Century"/>
        </w:rPr>
        <w:t>Macdougal</w:t>
      </w:r>
      <w:proofErr w:type="spellEnd"/>
      <w:r w:rsidRPr="00E020A2">
        <w:rPr>
          <w:rFonts w:ascii="Century" w:eastAsia="Century" w:hAnsi="Century" w:cs="Century"/>
        </w:rPr>
        <w:t xml:space="preserve"> Center (Yale), November 2015 (panelist)</w:t>
      </w:r>
    </w:p>
    <w:p w14:paraId="505344E0" w14:textId="77777777" w:rsidR="00301D57" w:rsidRPr="00E020A2" w:rsidRDefault="00301D57" w:rsidP="00301D57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‘Implicit bias in the classroom,’ Yale, September 2015 (panelist)</w:t>
      </w:r>
    </w:p>
    <w:p w14:paraId="25863492" w14:textId="77777777" w:rsidR="00301D57" w:rsidRPr="00E020A2" w:rsidRDefault="00301D57" w:rsidP="00301D57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‘Gender and career progression,’ Yale, October 2014 (panelist)</w:t>
      </w:r>
    </w:p>
    <w:p w14:paraId="5E826FB9" w14:textId="6744B410" w:rsidR="00CA6EDA" w:rsidRPr="00E020A2" w:rsidRDefault="00CA6EDA" w:rsidP="00E8241B">
      <w:pPr>
        <w:spacing w:after="0" w:line="241" w:lineRule="auto"/>
        <w:ind w:left="360" w:right="33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‘Fun with </w:t>
      </w:r>
      <w:r w:rsidR="003464C6" w:rsidRPr="00E020A2">
        <w:rPr>
          <w:rFonts w:ascii="Century" w:eastAsia="Century" w:hAnsi="Century" w:cs="Century"/>
        </w:rPr>
        <w:t>Latin readers, featuring Suetonius,’ Yale October 2014</w:t>
      </w:r>
      <w:r w:rsidRPr="00E020A2">
        <w:rPr>
          <w:rFonts w:ascii="Century" w:eastAsia="Century" w:hAnsi="Century" w:cs="Century"/>
        </w:rPr>
        <w:t xml:space="preserve"> </w:t>
      </w:r>
    </w:p>
    <w:p w14:paraId="3012E5F3" w14:textId="1249E8AE" w:rsidR="00E8241B" w:rsidRPr="00E020A2" w:rsidRDefault="00E8241B" w:rsidP="00E8241B">
      <w:pPr>
        <w:spacing w:after="0" w:line="241" w:lineRule="auto"/>
        <w:ind w:left="360" w:right="33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r w:rsidRPr="00E020A2">
        <w:rPr>
          <w:rFonts w:ascii="Century" w:eastAsia="Century" w:hAnsi="Century" w:cs="Century"/>
          <w:bCs/>
        </w:rPr>
        <w:t xml:space="preserve">Historiography, </w:t>
      </w:r>
      <w:r w:rsidR="00F61F48" w:rsidRPr="00E020A2">
        <w:rPr>
          <w:rFonts w:ascii="Century" w:eastAsia="Century" w:hAnsi="Century" w:cs="Century"/>
          <w:bCs/>
        </w:rPr>
        <w:t>p</w:t>
      </w:r>
      <w:r w:rsidRPr="00E020A2">
        <w:rPr>
          <w:rFonts w:ascii="Century" w:eastAsia="Century" w:hAnsi="Century" w:cs="Century"/>
          <w:bCs/>
        </w:rPr>
        <w:t xml:space="preserve">oetry, and the </w:t>
      </w:r>
      <w:r w:rsidR="00F61F48" w:rsidRPr="00E020A2">
        <w:rPr>
          <w:rFonts w:ascii="Century" w:eastAsia="Century" w:hAnsi="Century" w:cs="Century"/>
          <w:bCs/>
        </w:rPr>
        <w:t>i</w:t>
      </w:r>
      <w:r w:rsidRPr="00E020A2">
        <w:rPr>
          <w:rFonts w:ascii="Century" w:eastAsia="Century" w:hAnsi="Century" w:cs="Century"/>
          <w:bCs/>
        </w:rPr>
        <w:t xml:space="preserve">ntertext’, Seattle (APA) </w:t>
      </w:r>
      <w:r w:rsidR="00AB7E34" w:rsidRPr="00E020A2">
        <w:rPr>
          <w:rFonts w:ascii="Century" w:eastAsia="Century" w:hAnsi="Century" w:cs="Century"/>
          <w:bCs/>
        </w:rPr>
        <w:t>Jan</w:t>
      </w:r>
      <w:r w:rsidRPr="00E020A2">
        <w:rPr>
          <w:rFonts w:ascii="Century" w:eastAsia="Century" w:hAnsi="Century" w:cs="Century"/>
          <w:bCs/>
        </w:rPr>
        <w:t xml:space="preserve"> 2013; Reading (CA) April 2013</w:t>
      </w:r>
    </w:p>
    <w:p w14:paraId="44FA43B6" w14:textId="6233499D" w:rsidR="00E8241B" w:rsidRPr="00E020A2" w:rsidRDefault="00E8241B" w:rsidP="00C81381">
      <w:pPr>
        <w:spacing w:after="0" w:line="241" w:lineRule="auto"/>
        <w:ind w:left="360" w:right="33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‘Classical </w:t>
      </w:r>
      <w:r w:rsidR="00F61F48" w:rsidRPr="00E020A2">
        <w:rPr>
          <w:rFonts w:ascii="Century" w:eastAsia="Century" w:hAnsi="Century" w:cs="Century"/>
        </w:rPr>
        <w:t>c</w:t>
      </w:r>
      <w:r w:rsidRPr="00E020A2">
        <w:rPr>
          <w:rFonts w:ascii="Century" w:eastAsia="Century" w:hAnsi="Century" w:cs="Century"/>
        </w:rPr>
        <w:t>ommentaries’, Oxford November 2012 (with S.J. Harrison and C.A. Stray)</w:t>
      </w:r>
      <w:r w:rsidR="00C81381" w:rsidRPr="00E020A2">
        <w:rPr>
          <w:rFonts w:ascii="Century" w:eastAsia="Century" w:hAnsi="Century" w:cs="Century"/>
        </w:rPr>
        <w:t>; Seattle (APA) January 2013</w:t>
      </w:r>
    </w:p>
    <w:p w14:paraId="0DFCE775" w14:textId="2EF3582B" w:rsidR="00E8241B" w:rsidRPr="00E020A2" w:rsidRDefault="00E8241B" w:rsidP="00E8241B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‘Marginal</w:t>
      </w:r>
      <w:r w:rsidR="00C81381" w:rsidRPr="00E020A2">
        <w:rPr>
          <w:rFonts w:ascii="Century" w:eastAsia="Century" w:hAnsi="Century" w:cs="Century"/>
        </w:rPr>
        <w:t xml:space="preserve">ity, </w:t>
      </w:r>
      <w:r w:rsidR="00F61F48" w:rsidRPr="00E020A2">
        <w:rPr>
          <w:rFonts w:ascii="Century" w:eastAsia="Century" w:hAnsi="Century" w:cs="Century"/>
        </w:rPr>
        <w:t>c</w:t>
      </w:r>
      <w:r w:rsidR="00C81381" w:rsidRPr="00E020A2">
        <w:rPr>
          <w:rFonts w:ascii="Century" w:eastAsia="Century" w:hAnsi="Century" w:cs="Century"/>
        </w:rPr>
        <w:t xml:space="preserve">anonicity, </w:t>
      </w:r>
      <w:r w:rsidR="00F61F48" w:rsidRPr="00E020A2">
        <w:rPr>
          <w:rFonts w:ascii="Century" w:eastAsia="Century" w:hAnsi="Century" w:cs="Century"/>
        </w:rPr>
        <w:t>p</w:t>
      </w:r>
      <w:r w:rsidR="00C81381" w:rsidRPr="00E020A2">
        <w:rPr>
          <w:rFonts w:ascii="Century" w:eastAsia="Century" w:hAnsi="Century" w:cs="Century"/>
        </w:rPr>
        <w:t xml:space="preserve">assion’, Yale, </w:t>
      </w:r>
      <w:r w:rsidRPr="00E020A2">
        <w:rPr>
          <w:rFonts w:ascii="Century" w:eastAsia="Century" w:hAnsi="Century" w:cs="Century"/>
        </w:rPr>
        <w:t xml:space="preserve">March 2012 (with M. </w:t>
      </w:r>
      <w:proofErr w:type="spellStart"/>
      <w:r w:rsidRPr="00E020A2">
        <w:rPr>
          <w:rFonts w:ascii="Century" w:eastAsia="Century" w:hAnsi="Century" w:cs="Century"/>
        </w:rPr>
        <w:t>Formisano</w:t>
      </w:r>
      <w:proofErr w:type="spellEnd"/>
      <w:r w:rsidRPr="00E020A2">
        <w:rPr>
          <w:rFonts w:ascii="Century" w:eastAsia="Century" w:hAnsi="Century" w:cs="Century"/>
        </w:rPr>
        <w:t>)</w:t>
      </w:r>
    </w:p>
    <w:p w14:paraId="5418B5DF" w14:textId="3605F13D" w:rsidR="00E8241B" w:rsidRPr="00E020A2" w:rsidRDefault="00E8241B" w:rsidP="00E8241B">
      <w:pPr>
        <w:spacing w:after="0" w:line="241" w:lineRule="auto"/>
        <w:ind w:right="3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‘Past and </w:t>
      </w:r>
      <w:r w:rsidR="00F61F48" w:rsidRPr="00E020A2">
        <w:rPr>
          <w:rFonts w:ascii="Century" w:eastAsia="Century" w:hAnsi="Century" w:cs="Century"/>
        </w:rPr>
        <w:t>p</w:t>
      </w:r>
      <w:r w:rsidRPr="00E020A2">
        <w:rPr>
          <w:rFonts w:ascii="Century" w:eastAsia="Century" w:hAnsi="Century" w:cs="Century"/>
        </w:rPr>
        <w:t xml:space="preserve">resent in Roman </w:t>
      </w:r>
      <w:r w:rsidR="00F61F48" w:rsidRPr="00E020A2">
        <w:rPr>
          <w:rFonts w:ascii="Century" w:eastAsia="Century" w:hAnsi="Century" w:cs="Century"/>
        </w:rPr>
        <w:t>h</w:t>
      </w:r>
      <w:r w:rsidRPr="00E020A2">
        <w:rPr>
          <w:rFonts w:ascii="Century" w:eastAsia="Century" w:hAnsi="Century" w:cs="Century"/>
        </w:rPr>
        <w:t xml:space="preserve">istoriography’, NYU 2003 (with J. </w:t>
      </w:r>
      <w:proofErr w:type="spellStart"/>
      <w:r w:rsidRPr="00E020A2">
        <w:rPr>
          <w:rFonts w:ascii="Century" w:eastAsia="Century" w:hAnsi="Century" w:cs="Century"/>
        </w:rPr>
        <w:t>Marincola</w:t>
      </w:r>
      <w:proofErr w:type="spellEnd"/>
      <w:r w:rsidRPr="00E020A2">
        <w:rPr>
          <w:rFonts w:ascii="Century" w:eastAsia="Century" w:hAnsi="Century" w:cs="Century"/>
        </w:rPr>
        <w:t xml:space="preserve">)  </w:t>
      </w:r>
    </w:p>
    <w:p w14:paraId="3E0966EA" w14:textId="0968B29F" w:rsidR="00E8241B" w:rsidRPr="00E020A2" w:rsidRDefault="00E8241B" w:rsidP="00E8241B">
      <w:pPr>
        <w:spacing w:after="0" w:line="241" w:lineRule="auto"/>
        <w:ind w:left="360" w:right="33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‘The </w:t>
      </w:r>
      <w:r w:rsidR="00F61F48" w:rsidRPr="00E020A2">
        <w:rPr>
          <w:rFonts w:ascii="Century" w:eastAsia="Century" w:hAnsi="Century" w:cs="Century"/>
        </w:rPr>
        <w:t>c</w:t>
      </w:r>
      <w:r w:rsidRPr="00E020A2">
        <w:rPr>
          <w:rFonts w:ascii="Century" w:eastAsia="Century" w:hAnsi="Century" w:cs="Century"/>
        </w:rPr>
        <w:t xml:space="preserve">lassical </w:t>
      </w:r>
      <w:r w:rsidR="00F61F48" w:rsidRPr="00E020A2">
        <w:rPr>
          <w:rFonts w:ascii="Century" w:eastAsia="Century" w:hAnsi="Century" w:cs="Century"/>
        </w:rPr>
        <w:t>c</w:t>
      </w:r>
      <w:r w:rsidRPr="00E020A2">
        <w:rPr>
          <w:rFonts w:ascii="Century" w:eastAsia="Century" w:hAnsi="Century" w:cs="Century"/>
        </w:rPr>
        <w:t>ommentary’, Nottingham, UK (CA) April 1996, Chicago (APA) December 1997 (with R.K. Gibson)</w:t>
      </w:r>
    </w:p>
    <w:p w14:paraId="0BBD173C" w14:textId="09BDF28E" w:rsidR="00891EC3" w:rsidRPr="00E020A2" w:rsidRDefault="00E8241B" w:rsidP="00E8241B">
      <w:pPr>
        <w:spacing w:after="0" w:line="241" w:lineRule="auto"/>
        <w:ind w:left="360" w:right="33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r w:rsidR="00891EC3" w:rsidRPr="00E020A2">
        <w:rPr>
          <w:rFonts w:ascii="Century" w:eastAsia="Century" w:hAnsi="Century" w:cs="Century"/>
        </w:rPr>
        <w:t xml:space="preserve">The example and the </w:t>
      </w:r>
      <w:proofErr w:type="spellStart"/>
      <w:r w:rsidR="00891EC3" w:rsidRPr="00E020A2">
        <w:rPr>
          <w:rFonts w:ascii="Century" w:eastAsia="Century" w:hAnsi="Century" w:cs="Century"/>
          <w:i/>
        </w:rPr>
        <w:t>monumentum</w:t>
      </w:r>
      <w:proofErr w:type="spellEnd"/>
      <w:r w:rsidR="00891EC3" w:rsidRPr="00E020A2">
        <w:rPr>
          <w:rFonts w:ascii="Century" w:eastAsia="Century" w:hAnsi="Century" w:cs="Century"/>
        </w:rPr>
        <w:t>: New light on Livian historiography’, Atlanta (APA) December 1994 (with M.K. Jaeger)</w:t>
      </w:r>
    </w:p>
    <w:p w14:paraId="2AA13520" w14:textId="77777777" w:rsidR="00E3568D" w:rsidRPr="00E020A2" w:rsidRDefault="00E3568D" w:rsidP="00D976E4">
      <w:pPr>
        <w:spacing w:after="0" w:line="241" w:lineRule="auto"/>
        <w:ind w:right="330"/>
        <w:rPr>
          <w:rFonts w:ascii="Century" w:eastAsia="Century" w:hAnsi="Century" w:cs="Century"/>
        </w:rPr>
        <w:sectPr w:rsidR="00E3568D" w:rsidRPr="00E020A2" w:rsidSect="00644FDE">
          <w:type w:val="continuous"/>
          <w:pgSz w:w="12240" w:h="15840"/>
          <w:pgMar w:top="1197" w:right="1080" w:bottom="963" w:left="1440" w:header="720" w:footer="720" w:gutter="0"/>
          <w:cols w:space="720"/>
        </w:sectPr>
      </w:pPr>
    </w:p>
    <w:p w14:paraId="5AA233F4" w14:textId="77777777" w:rsidR="000255FB" w:rsidRPr="00E020A2" w:rsidRDefault="000255FB" w:rsidP="00305976">
      <w:pPr>
        <w:spacing w:after="0" w:line="240" w:lineRule="auto"/>
        <w:ind w:right="-20"/>
        <w:rPr>
          <w:rFonts w:ascii="Century" w:eastAsia="Century" w:hAnsi="Century" w:cs="Century"/>
          <w:u w:val="single"/>
        </w:rPr>
      </w:pPr>
    </w:p>
    <w:p w14:paraId="0E132677" w14:textId="0FB755BC" w:rsidR="00205389" w:rsidRPr="00E020A2" w:rsidRDefault="00615C38" w:rsidP="00305976">
      <w:pPr>
        <w:spacing w:after="0" w:line="240" w:lineRule="auto"/>
        <w:ind w:right="-20"/>
        <w:rPr>
          <w:rFonts w:ascii="Century" w:eastAsia="Century" w:hAnsi="Century" w:cs="Century"/>
          <w:u w:val="single"/>
        </w:rPr>
      </w:pPr>
      <w:r w:rsidRPr="00E020A2">
        <w:rPr>
          <w:rFonts w:ascii="Century" w:eastAsia="Century" w:hAnsi="Century" w:cs="Century"/>
          <w:u w:val="single"/>
        </w:rPr>
        <w:t>Publications</w:t>
      </w:r>
    </w:p>
    <w:p w14:paraId="03B8974D" w14:textId="77777777" w:rsidR="007309DD" w:rsidRPr="00E020A2" w:rsidRDefault="00615C38" w:rsidP="000812C1">
      <w:pPr>
        <w:spacing w:after="0" w:line="269" w:lineRule="exact"/>
        <w:ind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u w:color="000000"/>
        </w:rPr>
        <w:t>Articles</w:t>
      </w:r>
    </w:p>
    <w:p w14:paraId="4D444BE1" w14:textId="544E1A8E" w:rsidR="00205389" w:rsidRPr="00E020A2" w:rsidRDefault="00205389" w:rsidP="00205389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‘Livy’s Faliscan Schoolmaster’; in </w:t>
      </w:r>
      <w:r w:rsidRPr="00E020A2">
        <w:rPr>
          <w:rFonts w:ascii="Century" w:eastAsia="Century" w:hAnsi="Century" w:cs="Century"/>
          <w:i/>
        </w:rPr>
        <w:t>The usages of the past in Roman Historiography</w:t>
      </w:r>
      <w:r w:rsidRPr="00E020A2">
        <w:rPr>
          <w:rFonts w:ascii="Century" w:eastAsia="Century" w:hAnsi="Century" w:cs="Century"/>
        </w:rPr>
        <w:t xml:space="preserve">, </w:t>
      </w:r>
      <w:proofErr w:type="spellStart"/>
      <w:r w:rsidRPr="00E020A2">
        <w:rPr>
          <w:rFonts w:ascii="Century" w:eastAsia="Century" w:hAnsi="Century" w:cs="Century"/>
        </w:rPr>
        <w:t>edd</w:t>
      </w:r>
      <w:proofErr w:type="spellEnd"/>
      <w:r w:rsidRPr="00E020A2">
        <w:rPr>
          <w:rFonts w:ascii="Century" w:eastAsia="Century" w:hAnsi="Century" w:cs="Century"/>
        </w:rPr>
        <w:t xml:space="preserve">. A. </w:t>
      </w:r>
      <w:proofErr w:type="spellStart"/>
      <w:r w:rsidRPr="00E020A2">
        <w:rPr>
          <w:rFonts w:ascii="Century" w:eastAsia="Century" w:hAnsi="Century" w:cs="Century"/>
        </w:rPr>
        <w:t>Damtoft</w:t>
      </w:r>
      <w:proofErr w:type="spellEnd"/>
      <w:r w:rsidRPr="00E020A2">
        <w:rPr>
          <w:rFonts w:ascii="Century" w:eastAsia="Century" w:hAnsi="Century" w:cs="Century"/>
        </w:rPr>
        <w:t xml:space="preserve"> Poulson and A. </w:t>
      </w:r>
      <w:proofErr w:type="spellStart"/>
      <w:r w:rsidRPr="00E020A2">
        <w:rPr>
          <w:rFonts w:ascii="Century" w:eastAsia="Century" w:hAnsi="Century" w:cs="Century"/>
        </w:rPr>
        <w:t>Jönnsen</w:t>
      </w:r>
      <w:proofErr w:type="spellEnd"/>
      <w:r w:rsidR="00483561">
        <w:rPr>
          <w:rFonts w:ascii="Century" w:eastAsia="Century" w:hAnsi="Century" w:cs="Century"/>
        </w:rPr>
        <w:t>,</w:t>
      </w:r>
      <w:r w:rsidR="006929E2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>Leiden 2021.</w:t>
      </w:r>
    </w:p>
    <w:p w14:paraId="238B3176" w14:textId="32BCAEAA" w:rsidR="00EF60AC" w:rsidRPr="00E020A2" w:rsidRDefault="00EF60AC" w:rsidP="00EF60AC">
      <w:pPr>
        <w:spacing w:after="0" w:line="269" w:lineRule="exact"/>
        <w:ind w:left="270" w:right="-20" w:hanging="270"/>
        <w:rPr>
          <w:rFonts w:ascii="Century" w:eastAsia="Century" w:hAnsi="Century" w:cs="Century"/>
          <w:i/>
        </w:rPr>
      </w:pPr>
      <w:r w:rsidRPr="00E020A2">
        <w:rPr>
          <w:rFonts w:ascii="Century" w:eastAsia="Century" w:hAnsi="Century" w:cs="Century"/>
        </w:rPr>
        <w:t xml:space="preserve">‘“Pointing the moral’ or ‘adorning the tale?” Illustrations and commentary on Caesar’s </w:t>
      </w:r>
      <w:r w:rsidRPr="00E020A2">
        <w:rPr>
          <w:rFonts w:ascii="Century" w:eastAsia="Century" w:hAnsi="Century" w:cs="Century"/>
          <w:i/>
        </w:rPr>
        <w:t>Bellum Gallicum</w:t>
      </w:r>
      <w:r w:rsidRPr="00E020A2">
        <w:rPr>
          <w:rFonts w:ascii="Century" w:eastAsia="Century" w:hAnsi="Century" w:cs="Century"/>
        </w:rPr>
        <w:t xml:space="preserve"> in 19</w:t>
      </w:r>
      <w:r w:rsidRPr="00E020A2">
        <w:rPr>
          <w:rFonts w:ascii="Century" w:eastAsia="Century" w:hAnsi="Century" w:cs="Century"/>
          <w:vertAlign w:val="superscript"/>
        </w:rPr>
        <w:t>th</w:t>
      </w:r>
      <w:r w:rsidRPr="00E020A2">
        <w:rPr>
          <w:rFonts w:ascii="Century" w:eastAsia="Century" w:hAnsi="Century" w:cs="Century"/>
          <w:vertAlign w:val="subscript"/>
        </w:rPr>
        <w:t>-</w:t>
      </w:r>
      <w:r w:rsidRPr="00E020A2">
        <w:rPr>
          <w:rFonts w:ascii="Century" w:eastAsia="Century" w:hAnsi="Century" w:cs="Century"/>
        </w:rPr>
        <w:t xml:space="preserve"> and early 20</w:t>
      </w:r>
      <w:r w:rsidRPr="00E020A2">
        <w:rPr>
          <w:rFonts w:ascii="Century" w:eastAsia="Century" w:hAnsi="Century" w:cs="Century"/>
          <w:vertAlign w:val="superscript"/>
        </w:rPr>
        <w:t>th</w:t>
      </w:r>
      <w:r w:rsidRPr="00E020A2">
        <w:rPr>
          <w:rFonts w:ascii="Century" w:eastAsia="Century" w:hAnsi="Century" w:cs="Century"/>
          <w:vertAlign w:val="subscript"/>
        </w:rPr>
        <w:t>-</w:t>
      </w:r>
      <w:r w:rsidRPr="00E020A2">
        <w:rPr>
          <w:rFonts w:ascii="Century" w:eastAsia="Century" w:hAnsi="Century" w:cs="Century"/>
        </w:rPr>
        <w:t xml:space="preserve">century American textbooks’, in </w:t>
      </w:r>
      <w:r w:rsidRPr="00E020A2">
        <w:rPr>
          <w:rFonts w:ascii="Century" w:eastAsia="Century" w:hAnsi="Century" w:cs="Century"/>
          <w:i/>
          <w:iCs/>
        </w:rPr>
        <w:t>Classical scholarship and its history</w:t>
      </w:r>
      <w:r w:rsidRPr="00E020A2">
        <w:rPr>
          <w:rFonts w:ascii="Century" w:eastAsia="Century" w:hAnsi="Century" w:cs="Century"/>
        </w:rPr>
        <w:t xml:space="preserve">, </w:t>
      </w:r>
      <w:proofErr w:type="spellStart"/>
      <w:r w:rsidRPr="00E020A2">
        <w:rPr>
          <w:rFonts w:ascii="Century" w:eastAsia="Century" w:hAnsi="Century" w:cs="Century"/>
        </w:rPr>
        <w:t>edd</w:t>
      </w:r>
      <w:proofErr w:type="spellEnd"/>
      <w:r w:rsidRPr="00E020A2">
        <w:rPr>
          <w:rFonts w:ascii="Century" w:eastAsia="Century" w:hAnsi="Century" w:cs="Century"/>
        </w:rPr>
        <w:t>. S.J. Harrison and C Pelling, de Gruyter 2021</w:t>
      </w:r>
    </w:p>
    <w:p w14:paraId="340034BD" w14:textId="128324DF" w:rsidR="00AB7E34" w:rsidRPr="00E020A2" w:rsidRDefault="00AB7E34" w:rsidP="00AB7E34">
      <w:pPr>
        <w:spacing w:after="0" w:line="269" w:lineRule="exact"/>
        <w:ind w:left="270" w:right="-20" w:hanging="240"/>
        <w:rPr>
          <w:rFonts w:ascii="Century" w:eastAsia="Century" w:hAnsi="Century" w:cs="Century"/>
          <w:iCs/>
        </w:rPr>
      </w:pPr>
      <w:r w:rsidRPr="00E020A2">
        <w:rPr>
          <w:rFonts w:ascii="Century" w:eastAsia="Century" w:hAnsi="Century" w:cs="Century"/>
          <w:i/>
        </w:rPr>
        <w:t>‘Altera Roma</w:t>
      </w:r>
      <w:r w:rsidRPr="00E020A2">
        <w:rPr>
          <w:rFonts w:ascii="Century" w:eastAsia="Century" w:hAnsi="Century" w:cs="Century"/>
        </w:rPr>
        <w:t xml:space="preserve">: The case of Veii’; in </w:t>
      </w:r>
      <w:r w:rsidRPr="00E020A2">
        <w:rPr>
          <w:rFonts w:ascii="Century" w:eastAsia="Century" w:hAnsi="Century" w:cs="Century"/>
          <w:i/>
        </w:rPr>
        <w:t xml:space="preserve">Urban </w:t>
      </w:r>
      <w:r w:rsidR="00A973CE" w:rsidRPr="00E020A2">
        <w:rPr>
          <w:rFonts w:ascii="Century" w:eastAsia="Century" w:hAnsi="Century" w:cs="Century"/>
          <w:i/>
        </w:rPr>
        <w:t>d</w:t>
      </w:r>
      <w:r w:rsidRPr="00E020A2">
        <w:rPr>
          <w:rFonts w:ascii="Century" w:eastAsia="Century" w:hAnsi="Century" w:cs="Century"/>
          <w:i/>
        </w:rPr>
        <w:t xml:space="preserve">isasters and the Roman </w:t>
      </w:r>
      <w:r w:rsidR="00A973CE" w:rsidRPr="00E020A2">
        <w:rPr>
          <w:rFonts w:ascii="Century" w:eastAsia="Century" w:hAnsi="Century" w:cs="Century"/>
          <w:i/>
        </w:rPr>
        <w:t>i</w:t>
      </w:r>
      <w:r w:rsidRPr="00E020A2">
        <w:rPr>
          <w:rFonts w:ascii="Century" w:eastAsia="Century" w:hAnsi="Century" w:cs="Century"/>
          <w:i/>
        </w:rPr>
        <w:t>magination</w:t>
      </w:r>
      <w:r w:rsidRPr="00E020A2">
        <w:rPr>
          <w:rFonts w:ascii="Century" w:eastAsia="Century" w:hAnsi="Century" w:cs="Century"/>
        </w:rPr>
        <w:t xml:space="preserve">, </w:t>
      </w:r>
      <w:proofErr w:type="spellStart"/>
      <w:r w:rsidRPr="00E020A2">
        <w:rPr>
          <w:rFonts w:ascii="Century" w:eastAsia="Century" w:hAnsi="Century" w:cs="Century"/>
        </w:rPr>
        <w:t>edd</w:t>
      </w:r>
      <w:proofErr w:type="spellEnd"/>
      <w:r w:rsidRPr="00E020A2">
        <w:rPr>
          <w:rFonts w:ascii="Century" w:eastAsia="Century" w:hAnsi="Century" w:cs="Century"/>
        </w:rPr>
        <w:t xml:space="preserve">. </w:t>
      </w:r>
      <w:r w:rsidR="00A973CE" w:rsidRPr="00E020A2">
        <w:rPr>
          <w:rFonts w:ascii="Century" w:eastAsia="Century" w:hAnsi="Century" w:cs="Century"/>
        </w:rPr>
        <w:t>V. C</w:t>
      </w:r>
      <w:r w:rsidR="000255FB" w:rsidRPr="00E020A2">
        <w:rPr>
          <w:rFonts w:ascii="Century" w:eastAsia="Century" w:hAnsi="Century" w:cs="Century"/>
        </w:rPr>
        <w:t>l</w:t>
      </w:r>
      <w:r w:rsidR="00A973CE" w:rsidRPr="00E020A2">
        <w:rPr>
          <w:rFonts w:ascii="Century" w:eastAsia="Century" w:hAnsi="Century" w:cs="Century"/>
        </w:rPr>
        <w:t xml:space="preserve">oss and </w:t>
      </w:r>
      <w:r w:rsidRPr="00E020A2">
        <w:rPr>
          <w:rFonts w:ascii="Century" w:eastAsia="Century" w:hAnsi="Century" w:cs="Century"/>
        </w:rPr>
        <w:t xml:space="preserve">E.E. Keitel; supplementary volume, </w:t>
      </w:r>
      <w:r w:rsidRPr="00E020A2">
        <w:rPr>
          <w:rFonts w:ascii="Century" w:eastAsia="Century" w:hAnsi="Century" w:cs="Century"/>
          <w:i/>
        </w:rPr>
        <w:t>Trends in Classics</w:t>
      </w:r>
      <w:r w:rsidRPr="00E020A2">
        <w:rPr>
          <w:rFonts w:ascii="Century" w:eastAsia="Century" w:hAnsi="Century" w:cs="Century"/>
          <w:iCs/>
        </w:rPr>
        <w:t xml:space="preserve">, </w:t>
      </w:r>
      <w:r w:rsidR="00A973CE" w:rsidRPr="00E020A2">
        <w:rPr>
          <w:rFonts w:ascii="Century" w:eastAsia="Century" w:hAnsi="Century" w:cs="Century"/>
          <w:iCs/>
        </w:rPr>
        <w:t>d</w:t>
      </w:r>
      <w:r w:rsidRPr="00E020A2">
        <w:rPr>
          <w:rFonts w:ascii="Century" w:eastAsia="Century" w:hAnsi="Century" w:cs="Century"/>
          <w:iCs/>
        </w:rPr>
        <w:t>e Gruyter 2020</w:t>
      </w:r>
    </w:p>
    <w:p w14:paraId="01A88DBE" w14:textId="06F40F9B" w:rsidR="00CF4126" w:rsidRPr="00E020A2" w:rsidRDefault="00AB7E34" w:rsidP="00AB7E34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CF4126" w:rsidRPr="00E020A2">
        <w:rPr>
          <w:rFonts w:ascii="Century" w:eastAsia="Century" w:hAnsi="Century" w:cs="Century"/>
        </w:rPr>
        <w:t xml:space="preserve">‘Commenting on the </w:t>
      </w:r>
      <w:r w:rsidR="00CF4126" w:rsidRPr="00E020A2">
        <w:rPr>
          <w:rFonts w:ascii="Century" w:eastAsia="Century" w:hAnsi="Century" w:cs="Century"/>
          <w:i/>
        </w:rPr>
        <w:t>Annales</w:t>
      </w:r>
      <w:r w:rsidR="00CF4126" w:rsidRPr="00E020A2">
        <w:rPr>
          <w:rFonts w:ascii="Century" w:eastAsia="Century" w:hAnsi="Century" w:cs="Century"/>
        </w:rPr>
        <w:t xml:space="preserve">: </w:t>
      </w:r>
      <w:proofErr w:type="spellStart"/>
      <w:r w:rsidR="00CF4126" w:rsidRPr="00E020A2">
        <w:rPr>
          <w:rFonts w:ascii="Century" w:eastAsia="Century" w:hAnsi="Century" w:cs="Century"/>
        </w:rPr>
        <w:t>Steuart</w:t>
      </w:r>
      <w:proofErr w:type="spellEnd"/>
      <w:r w:rsidR="00CF4126" w:rsidRPr="00E020A2">
        <w:rPr>
          <w:rFonts w:ascii="Century" w:eastAsia="Century" w:hAnsi="Century" w:cs="Century"/>
        </w:rPr>
        <w:t xml:space="preserve">, </w:t>
      </w:r>
      <w:proofErr w:type="spellStart"/>
      <w:r w:rsidR="00CF4126" w:rsidRPr="00E020A2">
        <w:rPr>
          <w:rFonts w:ascii="Century" w:eastAsia="Century" w:hAnsi="Century" w:cs="Century"/>
        </w:rPr>
        <w:t>Skutsch</w:t>
      </w:r>
      <w:proofErr w:type="spellEnd"/>
      <w:r w:rsidR="00CF4126" w:rsidRPr="00E020A2">
        <w:rPr>
          <w:rFonts w:ascii="Century" w:eastAsia="Century" w:hAnsi="Century" w:cs="Century"/>
        </w:rPr>
        <w:t xml:space="preserve">, and </w:t>
      </w:r>
      <w:proofErr w:type="spellStart"/>
      <w:r w:rsidR="00CF4126" w:rsidRPr="00E020A2">
        <w:rPr>
          <w:rFonts w:ascii="Century" w:eastAsia="Century" w:hAnsi="Century" w:cs="Century"/>
        </w:rPr>
        <w:t>Ennius</w:t>
      </w:r>
      <w:proofErr w:type="spellEnd"/>
      <w:r w:rsidR="00CF4126" w:rsidRPr="00E020A2">
        <w:rPr>
          <w:rFonts w:ascii="Century" w:eastAsia="Century" w:hAnsi="Century" w:cs="Century"/>
        </w:rPr>
        <w:t xml:space="preserve">’, </w:t>
      </w:r>
      <w:proofErr w:type="spellStart"/>
      <w:r w:rsidR="00E1454F" w:rsidRPr="00E020A2">
        <w:rPr>
          <w:rFonts w:ascii="Century" w:eastAsia="Century" w:hAnsi="Century" w:cs="Century"/>
          <w:i/>
        </w:rPr>
        <w:t>Ennius’s</w:t>
      </w:r>
      <w:proofErr w:type="spellEnd"/>
      <w:r w:rsidR="00E1454F" w:rsidRPr="00E020A2">
        <w:rPr>
          <w:rFonts w:ascii="Century" w:eastAsia="Century" w:hAnsi="Century" w:cs="Century"/>
          <w:i/>
        </w:rPr>
        <w:t xml:space="preserve"> </w:t>
      </w:r>
      <w:r w:rsidR="00E1454F" w:rsidRPr="00E020A2">
        <w:rPr>
          <w:rFonts w:ascii="Century" w:eastAsia="Century" w:hAnsi="Century" w:cs="Century"/>
        </w:rPr>
        <w:t>Annales</w:t>
      </w:r>
      <w:r w:rsidR="00E1454F" w:rsidRPr="00E020A2">
        <w:rPr>
          <w:rFonts w:ascii="Century" w:eastAsia="Century" w:hAnsi="Century" w:cs="Century"/>
          <w:i/>
        </w:rPr>
        <w:t>:</w:t>
      </w:r>
      <w:r w:rsidR="00CF4126" w:rsidRPr="00E020A2">
        <w:rPr>
          <w:rFonts w:ascii="Century" w:eastAsia="Century" w:hAnsi="Century" w:cs="Century"/>
          <w:i/>
        </w:rPr>
        <w:t xml:space="preserve"> poetry and history</w:t>
      </w:r>
      <w:r w:rsidR="00CF4126" w:rsidRPr="00E020A2">
        <w:rPr>
          <w:rFonts w:ascii="Century" w:eastAsia="Century" w:hAnsi="Century" w:cs="Century"/>
        </w:rPr>
        <w:t xml:space="preserve">, </w:t>
      </w:r>
      <w:proofErr w:type="spellStart"/>
      <w:r w:rsidR="00CF4126" w:rsidRPr="00E020A2">
        <w:rPr>
          <w:rFonts w:ascii="Century" w:eastAsia="Century" w:hAnsi="Century" w:cs="Century"/>
        </w:rPr>
        <w:t>edd</w:t>
      </w:r>
      <w:proofErr w:type="spellEnd"/>
      <w:r w:rsidR="00CF4126" w:rsidRPr="00E020A2">
        <w:rPr>
          <w:rFonts w:ascii="Century" w:eastAsia="Century" w:hAnsi="Century" w:cs="Century"/>
        </w:rPr>
        <w:t>. J. Farrell and C. Damon, CUP 2020</w:t>
      </w:r>
    </w:p>
    <w:p w14:paraId="59D85FAF" w14:textId="2BC5637D" w:rsidR="00C917E3" w:rsidRPr="00E020A2" w:rsidRDefault="00C917E3" w:rsidP="00C917E3">
      <w:pPr>
        <w:spacing w:after="0" w:line="269" w:lineRule="exact"/>
        <w:ind w:left="270" w:right="-20" w:hanging="240"/>
        <w:rPr>
          <w:rFonts w:ascii="Century" w:eastAsia="Century" w:hAnsi="Century" w:cs="Century"/>
          <w:iCs/>
        </w:rPr>
      </w:pPr>
      <w:r w:rsidRPr="00E020A2">
        <w:rPr>
          <w:rFonts w:ascii="Century" w:eastAsia="Century" w:hAnsi="Century" w:cs="Century"/>
        </w:rPr>
        <w:t>‘</w:t>
      </w:r>
      <w:r w:rsidRPr="00E020A2">
        <w:rPr>
          <w:rFonts w:ascii="Century" w:eastAsia="Century" w:hAnsi="Century" w:cs="Century"/>
          <w:i/>
          <w:iCs/>
        </w:rPr>
        <w:t>Fabula</w:t>
      </w:r>
      <w:r w:rsidRPr="00E020A2">
        <w:rPr>
          <w:rFonts w:ascii="Century" w:eastAsia="Century" w:hAnsi="Century" w:cs="Century"/>
          <w:iCs/>
        </w:rPr>
        <w:t xml:space="preserve"> and history in Livy’s narrative of the capture of Veii,’ </w:t>
      </w:r>
      <w:r w:rsidRPr="00E020A2">
        <w:rPr>
          <w:rFonts w:ascii="Century" w:eastAsia="Century" w:hAnsi="Century" w:cs="Century"/>
          <w:i/>
          <w:iCs/>
        </w:rPr>
        <w:t>Historical consciousness and uses of the past in the ancient world</w:t>
      </w:r>
      <w:r w:rsidRPr="00E020A2">
        <w:rPr>
          <w:rFonts w:ascii="Century" w:eastAsia="Century" w:hAnsi="Century" w:cs="Century"/>
          <w:iCs/>
        </w:rPr>
        <w:t xml:space="preserve">, ed. J. Baines </w:t>
      </w:r>
      <w:r w:rsidRPr="00E020A2">
        <w:rPr>
          <w:rFonts w:ascii="Century" w:eastAsia="Century" w:hAnsi="Century" w:cs="Century"/>
          <w:i/>
          <w:iCs/>
        </w:rPr>
        <w:t>et al</w:t>
      </w:r>
      <w:r w:rsidRPr="00E020A2">
        <w:rPr>
          <w:rFonts w:ascii="Century" w:eastAsia="Century" w:hAnsi="Century" w:cs="Century"/>
          <w:iCs/>
        </w:rPr>
        <w:t>., Equinox 2019, 345-58.</w:t>
      </w:r>
    </w:p>
    <w:p w14:paraId="202090D1" w14:textId="77777777" w:rsidR="002B38D6" w:rsidRPr="00E020A2" w:rsidRDefault="00C917E3" w:rsidP="002B38D6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 </w:t>
      </w:r>
      <w:r w:rsidR="00556481" w:rsidRPr="00E020A2">
        <w:rPr>
          <w:rFonts w:ascii="Century" w:eastAsia="Century" w:hAnsi="Century" w:cs="Century"/>
        </w:rPr>
        <w:t>‘Caesar</w:t>
      </w:r>
      <w:r w:rsidR="009D7C8C" w:rsidRPr="00E020A2">
        <w:rPr>
          <w:rFonts w:ascii="Century" w:eastAsia="Century" w:hAnsi="Century" w:cs="Century"/>
        </w:rPr>
        <w:t xml:space="preserve"> in </w:t>
      </w:r>
      <w:r w:rsidR="00556481" w:rsidRPr="00E020A2">
        <w:rPr>
          <w:rFonts w:ascii="Century" w:eastAsia="Century" w:hAnsi="Century" w:cs="Century"/>
        </w:rPr>
        <w:t>Livy</w:t>
      </w:r>
      <w:r w:rsidR="009D7C8C" w:rsidRPr="00E020A2">
        <w:rPr>
          <w:rFonts w:ascii="Century" w:eastAsia="Century" w:hAnsi="Century" w:cs="Century"/>
        </w:rPr>
        <w:t xml:space="preserve"> and</w:t>
      </w:r>
      <w:r w:rsidR="00556481" w:rsidRPr="00E020A2">
        <w:rPr>
          <w:rFonts w:ascii="Century" w:eastAsia="Century" w:hAnsi="Century" w:cs="Century"/>
        </w:rPr>
        <w:t xml:space="preserve"> Tacitus’, for the </w:t>
      </w:r>
      <w:r w:rsidR="00556481" w:rsidRPr="00E020A2">
        <w:rPr>
          <w:rFonts w:ascii="Century" w:eastAsia="Century" w:hAnsi="Century" w:cs="Century"/>
          <w:i/>
        </w:rPr>
        <w:t xml:space="preserve">Cambridge </w:t>
      </w:r>
      <w:r w:rsidR="00F61F48" w:rsidRPr="00E020A2">
        <w:rPr>
          <w:rFonts w:ascii="Century" w:eastAsia="Century" w:hAnsi="Century" w:cs="Century"/>
          <w:i/>
        </w:rPr>
        <w:t>c</w:t>
      </w:r>
      <w:r w:rsidR="00556481" w:rsidRPr="00E020A2">
        <w:rPr>
          <w:rFonts w:ascii="Century" w:eastAsia="Century" w:hAnsi="Century" w:cs="Century"/>
          <w:i/>
        </w:rPr>
        <w:t xml:space="preserve">ompanion to the </w:t>
      </w:r>
      <w:r w:rsidR="00F61F48" w:rsidRPr="00E020A2">
        <w:rPr>
          <w:rFonts w:ascii="Century" w:eastAsia="Century" w:hAnsi="Century" w:cs="Century"/>
          <w:i/>
        </w:rPr>
        <w:t>w</w:t>
      </w:r>
      <w:r w:rsidR="00556481" w:rsidRPr="00E020A2">
        <w:rPr>
          <w:rFonts w:ascii="Century" w:eastAsia="Century" w:hAnsi="Century" w:cs="Century"/>
          <w:i/>
        </w:rPr>
        <w:t>ritings of Julius Caesar</w:t>
      </w:r>
      <w:r w:rsidR="00556481" w:rsidRPr="00E020A2">
        <w:rPr>
          <w:rFonts w:ascii="Century" w:eastAsia="Century" w:hAnsi="Century" w:cs="Century"/>
        </w:rPr>
        <w:t>, ed. L. Grillo and C. Krebs, Cambridge 2018.</w:t>
      </w:r>
    </w:p>
    <w:p w14:paraId="4FDFE6BB" w14:textId="46E1CCFE" w:rsidR="002B38D6" w:rsidRPr="00E020A2" w:rsidRDefault="002B38D6" w:rsidP="002B38D6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proofErr w:type="spellStart"/>
      <w:r w:rsidRPr="00E020A2">
        <w:rPr>
          <w:rFonts w:ascii="Century" w:eastAsia="Century" w:hAnsi="Century" w:cs="Century"/>
        </w:rPr>
        <w:t>Agricolan</w:t>
      </w:r>
      <w:proofErr w:type="spellEnd"/>
      <w:r w:rsidRPr="00E020A2">
        <w:rPr>
          <w:rFonts w:ascii="Century" w:eastAsia="Century" w:hAnsi="Century" w:cs="Century"/>
        </w:rPr>
        <w:t xml:space="preserve"> paratexts,’ in </w:t>
      </w:r>
      <w:r w:rsidRPr="00E020A2">
        <w:rPr>
          <w:rFonts w:ascii="Century" w:eastAsia="Century" w:hAnsi="Century" w:cs="Century"/>
          <w:i/>
        </w:rPr>
        <w:t>Classical commentaries: Explorations in a scholarly genre</w:t>
      </w:r>
    </w:p>
    <w:p w14:paraId="0F799CB4" w14:textId="287FB8D0" w:rsidR="007F4B12" w:rsidRPr="00E020A2" w:rsidRDefault="007F4B12" w:rsidP="00556481">
      <w:pPr>
        <w:spacing w:after="0" w:line="269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‘Long ago and far away: </w:t>
      </w:r>
      <w:r w:rsidR="001B0AE3" w:rsidRPr="00E020A2">
        <w:rPr>
          <w:rFonts w:ascii="Century" w:eastAsia="Century" w:hAnsi="Century" w:cs="Century"/>
        </w:rPr>
        <w:t xml:space="preserve">The uses of the past in Tacitus’ </w:t>
      </w:r>
      <w:r w:rsidR="001B0AE3" w:rsidRPr="00E020A2">
        <w:rPr>
          <w:rFonts w:ascii="Century" w:eastAsia="Century" w:hAnsi="Century" w:cs="Century"/>
          <w:i/>
        </w:rPr>
        <w:t>minora</w:t>
      </w:r>
      <w:r w:rsidRPr="00E020A2">
        <w:rPr>
          <w:rFonts w:ascii="Century" w:eastAsia="Century" w:hAnsi="Century" w:cs="Century"/>
        </w:rPr>
        <w:t xml:space="preserve">’ </w:t>
      </w:r>
      <w:r w:rsidR="006929E2" w:rsidRPr="00E020A2">
        <w:rPr>
          <w:rFonts w:ascii="Century" w:eastAsia="Century" w:hAnsi="Century" w:cs="Century"/>
        </w:rPr>
        <w:t>in</w:t>
      </w:r>
      <w:r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  <w:i/>
        </w:rPr>
        <w:t>Valuing the past in the Greco-Roman world</w:t>
      </w:r>
      <w:r w:rsidRPr="00E020A2">
        <w:rPr>
          <w:rFonts w:ascii="Century" w:eastAsia="Century" w:hAnsi="Century" w:cs="Century"/>
        </w:rPr>
        <w:t>, ed. J. Ker &amp; C. Pieper (Penn-Leiden Colloquia VII), Leiden 2014</w:t>
      </w:r>
      <w:r w:rsidR="007431AD" w:rsidRPr="00E020A2">
        <w:rPr>
          <w:rFonts w:ascii="Century" w:eastAsia="Century" w:hAnsi="Century" w:cs="Century"/>
        </w:rPr>
        <w:t xml:space="preserve"> </w:t>
      </w:r>
    </w:p>
    <w:p w14:paraId="5B9108DD" w14:textId="7AE288F1" w:rsidR="00961899" w:rsidRPr="00E020A2" w:rsidRDefault="004138FC" w:rsidP="00556481">
      <w:pPr>
        <w:spacing w:after="0" w:line="266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r w:rsidR="00961899" w:rsidRPr="00E020A2">
        <w:rPr>
          <w:rFonts w:ascii="Century" w:eastAsia="Century" w:hAnsi="Century" w:cs="Century"/>
        </w:rPr>
        <w:t>Is “Historia” a genre?</w:t>
      </w:r>
      <w:r w:rsidRPr="00E020A2">
        <w:rPr>
          <w:rFonts w:ascii="Century" w:eastAsia="Century" w:hAnsi="Century" w:cs="Century"/>
        </w:rPr>
        <w:t>,’</w:t>
      </w:r>
      <w:r w:rsidR="00961899" w:rsidRPr="00E020A2">
        <w:rPr>
          <w:rFonts w:ascii="Century" w:eastAsia="Century" w:hAnsi="Century" w:cs="Century"/>
        </w:rPr>
        <w:t xml:space="preserve"> in </w:t>
      </w:r>
      <w:r w:rsidR="00961899" w:rsidRPr="00E020A2">
        <w:rPr>
          <w:rFonts w:ascii="Century" w:eastAsia="Century" w:hAnsi="Century" w:cs="Century"/>
          <w:i/>
          <w:iCs/>
        </w:rPr>
        <w:t xml:space="preserve">Generic </w:t>
      </w:r>
      <w:r w:rsidR="00651CEC" w:rsidRPr="00E020A2">
        <w:rPr>
          <w:rFonts w:ascii="Century" w:eastAsia="Century" w:hAnsi="Century" w:cs="Century"/>
          <w:i/>
          <w:iCs/>
        </w:rPr>
        <w:t>i</w:t>
      </w:r>
      <w:r w:rsidR="00961899" w:rsidRPr="00E020A2">
        <w:rPr>
          <w:rFonts w:ascii="Century" w:eastAsia="Century" w:hAnsi="Century" w:cs="Century"/>
          <w:i/>
          <w:iCs/>
        </w:rPr>
        <w:t xml:space="preserve">nterfaces: Encounters, </w:t>
      </w:r>
      <w:r w:rsidR="00651CEC" w:rsidRPr="00E020A2">
        <w:rPr>
          <w:rFonts w:ascii="Century" w:eastAsia="Century" w:hAnsi="Century" w:cs="Century"/>
          <w:i/>
          <w:iCs/>
        </w:rPr>
        <w:t>i</w:t>
      </w:r>
      <w:r w:rsidR="00961899" w:rsidRPr="00E020A2">
        <w:rPr>
          <w:rFonts w:ascii="Century" w:eastAsia="Century" w:hAnsi="Century" w:cs="Century"/>
          <w:i/>
          <w:iCs/>
        </w:rPr>
        <w:t xml:space="preserve">nteractions and </w:t>
      </w:r>
      <w:r w:rsidR="00651CEC" w:rsidRPr="00E020A2">
        <w:rPr>
          <w:rFonts w:ascii="Century" w:eastAsia="Century" w:hAnsi="Century" w:cs="Century"/>
          <w:i/>
          <w:iCs/>
        </w:rPr>
        <w:t>t</w:t>
      </w:r>
      <w:r w:rsidR="00961899" w:rsidRPr="00E020A2">
        <w:rPr>
          <w:rFonts w:ascii="Century" w:eastAsia="Century" w:hAnsi="Century" w:cs="Century"/>
          <w:i/>
          <w:iCs/>
        </w:rPr>
        <w:t xml:space="preserve">ransformations in Latin </w:t>
      </w:r>
      <w:r w:rsidR="00651CEC" w:rsidRPr="00E020A2">
        <w:rPr>
          <w:rFonts w:ascii="Century" w:eastAsia="Century" w:hAnsi="Century" w:cs="Century"/>
          <w:i/>
          <w:iCs/>
        </w:rPr>
        <w:t>l</w:t>
      </w:r>
      <w:r w:rsidR="00961899" w:rsidRPr="00E020A2">
        <w:rPr>
          <w:rFonts w:ascii="Century" w:eastAsia="Century" w:hAnsi="Century" w:cs="Century"/>
          <w:i/>
          <w:iCs/>
        </w:rPr>
        <w:t>iterature</w:t>
      </w:r>
      <w:r w:rsidRPr="00E020A2">
        <w:rPr>
          <w:rFonts w:ascii="Century" w:eastAsia="Century" w:hAnsi="Century" w:cs="Century"/>
          <w:i/>
          <w:iCs/>
        </w:rPr>
        <w:t xml:space="preserve">, </w:t>
      </w:r>
      <w:r w:rsidRPr="00E020A2">
        <w:rPr>
          <w:rFonts w:ascii="Century" w:eastAsia="Century" w:hAnsi="Century" w:cs="Century"/>
          <w:iCs/>
        </w:rPr>
        <w:t xml:space="preserve">ed. </w:t>
      </w:r>
      <w:r w:rsidRPr="00E020A2">
        <w:rPr>
          <w:rFonts w:ascii="Century" w:eastAsia="Century" w:hAnsi="Century" w:cs="Century"/>
        </w:rPr>
        <w:t xml:space="preserve">S. </w:t>
      </w:r>
      <w:proofErr w:type="spellStart"/>
      <w:r w:rsidRPr="00E020A2">
        <w:rPr>
          <w:rFonts w:ascii="Century" w:eastAsia="Century" w:hAnsi="Century" w:cs="Century"/>
        </w:rPr>
        <w:t>Frangoulidis</w:t>
      </w:r>
      <w:proofErr w:type="spellEnd"/>
      <w:r w:rsidR="00961899" w:rsidRPr="00E020A2">
        <w:rPr>
          <w:rFonts w:ascii="Century" w:eastAsia="Century" w:hAnsi="Century" w:cs="Century"/>
        </w:rPr>
        <w:t xml:space="preserve"> (</w:t>
      </w:r>
      <w:r w:rsidR="00961899" w:rsidRPr="00E020A2">
        <w:rPr>
          <w:rFonts w:ascii="Century" w:eastAsia="Century" w:hAnsi="Century" w:cs="Century"/>
          <w:i/>
        </w:rPr>
        <w:t>Trends in Classics</w:t>
      </w:r>
      <w:r w:rsidR="00961899" w:rsidRPr="00E020A2">
        <w:rPr>
          <w:rFonts w:ascii="Century" w:eastAsia="Century" w:hAnsi="Century" w:cs="Century"/>
        </w:rPr>
        <w:t xml:space="preserve"> Supp</w:t>
      </w:r>
      <w:r w:rsidRPr="00E020A2">
        <w:rPr>
          <w:rFonts w:ascii="Century" w:eastAsia="Century" w:hAnsi="Century" w:cs="Century"/>
        </w:rPr>
        <w:t>l</w:t>
      </w:r>
      <w:r w:rsidR="00961899" w:rsidRPr="00E020A2">
        <w:rPr>
          <w:rFonts w:ascii="Century" w:eastAsia="Century" w:hAnsi="Century" w:cs="Century"/>
        </w:rPr>
        <w:t>. 2013)</w:t>
      </w:r>
    </w:p>
    <w:p w14:paraId="3D649CE9" w14:textId="6046659B" w:rsidR="007309DD" w:rsidRPr="00E020A2" w:rsidRDefault="00615C38" w:rsidP="00556481">
      <w:pPr>
        <w:spacing w:after="0" w:line="266" w:lineRule="exact"/>
        <w:ind w:left="360" w:right="-20" w:hanging="360"/>
        <w:rPr>
          <w:rFonts w:ascii="Century" w:eastAsia="Century" w:hAnsi="Century" w:cs="Century"/>
          <w:i/>
        </w:rPr>
      </w:pPr>
      <w:r w:rsidRPr="00E020A2">
        <w:rPr>
          <w:rFonts w:ascii="Century" w:eastAsia="Century" w:hAnsi="Century" w:cs="Century"/>
        </w:rPr>
        <w:t>‘The language of Latin historiography,</w:t>
      </w:r>
      <w:r w:rsidR="00844024" w:rsidRPr="00E020A2">
        <w:rPr>
          <w:rFonts w:ascii="Century" w:eastAsia="Century" w:hAnsi="Century" w:cs="Century"/>
        </w:rPr>
        <w:t>’</w:t>
      </w:r>
      <w:r w:rsidRPr="00E020A2">
        <w:rPr>
          <w:rFonts w:ascii="Century" w:eastAsia="Century" w:hAnsi="Century" w:cs="Century"/>
        </w:rPr>
        <w:t xml:space="preserve"> in the </w:t>
      </w:r>
      <w:r w:rsidR="00651CEC" w:rsidRPr="00E020A2">
        <w:rPr>
          <w:rFonts w:ascii="Century" w:eastAsia="Century" w:hAnsi="Century" w:cs="Century"/>
          <w:i/>
        </w:rPr>
        <w:t>Blackwell c</w:t>
      </w:r>
      <w:r w:rsidRPr="00E020A2">
        <w:rPr>
          <w:rFonts w:ascii="Century" w:eastAsia="Century" w:hAnsi="Century" w:cs="Century"/>
          <w:i/>
        </w:rPr>
        <w:t>ompanion to the Latin</w:t>
      </w:r>
      <w:r w:rsidR="000812C1" w:rsidRPr="00E020A2">
        <w:rPr>
          <w:rFonts w:ascii="Century" w:eastAsia="Century" w:hAnsi="Century" w:cs="Century"/>
          <w:i/>
        </w:rPr>
        <w:t xml:space="preserve"> </w:t>
      </w:r>
      <w:r w:rsidR="00651CEC" w:rsidRPr="00E020A2">
        <w:rPr>
          <w:rFonts w:ascii="Century" w:eastAsia="Century" w:hAnsi="Century" w:cs="Century"/>
          <w:i/>
        </w:rPr>
        <w:t>l</w:t>
      </w:r>
      <w:r w:rsidRPr="00E020A2">
        <w:rPr>
          <w:rFonts w:ascii="Century" w:eastAsia="Century" w:hAnsi="Century" w:cs="Century"/>
          <w:i/>
        </w:rPr>
        <w:t>anguage,</w:t>
      </w:r>
      <w:r w:rsidRPr="00E020A2">
        <w:rPr>
          <w:rFonts w:ascii="Century" w:eastAsia="Century" w:hAnsi="Century" w:cs="Century"/>
        </w:rPr>
        <w:t xml:space="preserve"> ed. J. Clackson (Blackwell 2011)</w:t>
      </w:r>
    </w:p>
    <w:p w14:paraId="57E463AB" w14:textId="3EC212AC" w:rsidR="007309DD" w:rsidRPr="00E020A2" w:rsidRDefault="00844024" w:rsidP="00556481">
      <w:pPr>
        <w:spacing w:after="0" w:line="266" w:lineRule="exact"/>
        <w:ind w:left="360" w:right="639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r w:rsidR="00615C38" w:rsidRPr="00E020A2">
        <w:rPr>
          <w:rFonts w:ascii="Century" w:eastAsia="Century" w:hAnsi="Century" w:cs="Century"/>
        </w:rPr>
        <w:t xml:space="preserve">Speech and </w:t>
      </w:r>
      <w:r w:rsidR="00651CEC" w:rsidRPr="00E020A2">
        <w:rPr>
          <w:rFonts w:ascii="Century" w:eastAsia="Century" w:hAnsi="Century" w:cs="Century"/>
        </w:rPr>
        <w:t>s</w:t>
      </w:r>
      <w:r w:rsidR="00615C38" w:rsidRPr="00E020A2">
        <w:rPr>
          <w:rFonts w:ascii="Century" w:eastAsia="Century" w:hAnsi="Century" w:cs="Century"/>
        </w:rPr>
        <w:t xml:space="preserve">ilence in Caesar's </w:t>
      </w:r>
      <w:r w:rsidR="00615C38" w:rsidRPr="00E020A2">
        <w:rPr>
          <w:rFonts w:ascii="Century" w:eastAsia="Century" w:hAnsi="Century" w:cs="Century"/>
          <w:i/>
        </w:rPr>
        <w:t>Bellum Gallicum</w:t>
      </w:r>
      <w:r w:rsidR="00615C38" w:rsidRPr="00E020A2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</w:t>
      </w:r>
      <w:r w:rsidR="00615C38" w:rsidRPr="00E020A2">
        <w:rPr>
          <w:rFonts w:ascii="Century" w:eastAsia="Century" w:hAnsi="Century" w:cs="Century"/>
        </w:rPr>
        <w:t xml:space="preserve"> in Berry and Erskine, ed., </w:t>
      </w:r>
      <w:r w:rsidR="00651CEC" w:rsidRPr="00E020A2">
        <w:rPr>
          <w:rFonts w:ascii="Century" w:eastAsia="Century" w:hAnsi="Century" w:cs="Century"/>
          <w:i/>
        </w:rPr>
        <w:t>Form and function in Roman o</w:t>
      </w:r>
      <w:r w:rsidR="00615C38" w:rsidRPr="00E020A2">
        <w:rPr>
          <w:rFonts w:ascii="Century" w:eastAsia="Century" w:hAnsi="Century" w:cs="Century"/>
          <w:i/>
        </w:rPr>
        <w:t>ratory</w:t>
      </w:r>
      <w:r w:rsidR="00615C38" w:rsidRPr="00E020A2">
        <w:rPr>
          <w:rFonts w:ascii="Century" w:eastAsia="Century" w:hAnsi="Century" w:cs="Century"/>
        </w:rPr>
        <w:t xml:space="preserve"> (CUP 2010; also published in German in </w:t>
      </w:r>
      <w:r w:rsidR="00615C38" w:rsidRPr="00E020A2">
        <w:rPr>
          <w:rFonts w:ascii="Century" w:eastAsia="Century" w:hAnsi="Century" w:cs="Century"/>
          <w:i/>
        </w:rPr>
        <w:t>Acting</w:t>
      </w:r>
      <w:r w:rsidR="00FD0A9A" w:rsidRPr="00E020A2">
        <w:rPr>
          <w:rFonts w:ascii="Century" w:eastAsia="Century" w:hAnsi="Century" w:cs="Century"/>
          <w:i/>
        </w:rPr>
        <w:t xml:space="preserve"> </w:t>
      </w:r>
      <w:r w:rsidR="00651CEC" w:rsidRPr="00E020A2">
        <w:rPr>
          <w:rFonts w:ascii="Century" w:eastAsia="Century" w:hAnsi="Century" w:cs="Century"/>
          <w:i/>
        </w:rPr>
        <w:t>with w</w:t>
      </w:r>
      <w:r w:rsidR="00615C38" w:rsidRPr="00E020A2">
        <w:rPr>
          <w:rFonts w:ascii="Century" w:eastAsia="Century" w:hAnsi="Century" w:cs="Century"/>
          <w:i/>
        </w:rPr>
        <w:t>ords</w:t>
      </w:r>
      <w:r w:rsidR="00615C38" w:rsidRPr="00E020A2">
        <w:rPr>
          <w:rFonts w:ascii="Century" w:eastAsia="Century" w:hAnsi="Century" w:cs="Century"/>
        </w:rPr>
        <w:t>, ed. Fuhrer and Nelis, Winter 2010)</w:t>
      </w:r>
    </w:p>
    <w:p w14:paraId="658F52DD" w14:textId="0B181DA8" w:rsidR="00CC5D85" w:rsidRPr="00E020A2" w:rsidRDefault="00844024" w:rsidP="006929E2">
      <w:pPr>
        <w:spacing w:after="0" w:line="263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r w:rsidR="00615C38" w:rsidRPr="00E020A2">
        <w:rPr>
          <w:rFonts w:ascii="Century" w:eastAsia="Century" w:hAnsi="Century" w:cs="Century"/>
        </w:rPr>
        <w:t xml:space="preserve">Divide and conquer: Caesar, BG 7’ in </w:t>
      </w:r>
      <w:r w:rsidR="00615C38" w:rsidRPr="00E020A2">
        <w:rPr>
          <w:rFonts w:ascii="Century" w:eastAsia="Century" w:hAnsi="Century" w:cs="Century"/>
          <w:i/>
        </w:rPr>
        <w:t>Ancient historiography and its contexts</w:t>
      </w:r>
      <w:r w:rsidR="00615C38" w:rsidRPr="00E020A2">
        <w:rPr>
          <w:rFonts w:ascii="Century" w:eastAsia="Century" w:hAnsi="Century" w:cs="Century"/>
        </w:rPr>
        <w:t>, ed. with J.</w:t>
      </w:r>
      <w:r w:rsidR="00556481" w:rsidRPr="00E020A2">
        <w:rPr>
          <w:rFonts w:ascii="Century" w:eastAsia="Century" w:hAnsi="Century" w:cs="Century"/>
        </w:rPr>
        <w:t xml:space="preserve"> </w:t>
      </w:r>
      <w:proofErr w:type="spellStart"/>
      <w:r w:rsidR="00615C38" w:rsidRPr="00E020A2">
        <w:rPr>
          <w:rFonts w:ascii="Century" w:eastAsia="Century" w:hAnsi="Century" w:cs="Century"/>
        </w:rPr>
        <w:t>Marincola</w:t>
      </w:r>
      <w:proofErr w:type="spellEnd"/>
      <w:r w:rsidR="00615C38" w:rsidRPr="00E020A2">
        <w:rPr>
          <w:rFonts w:ascii="Century" w:eastAsia="Century" w:hAnsi="Century" w:cs="Century"/>
        </w:rPr>
        <w:t xml:space="preserve"> and C. Pelling (OUP 2010)</w:t>
      </w:r>
    </w:p>
    <w:p w14:paraId="57BEBB7F" w14:textId="20B547C7" w:rsidR="007309DD" w:rsidRPr="00E020A2" w:rsidRDefault="00844024" w:rsidP="00556481">
      <w:pPr>
        <w:spacing w:after="0" w:line="266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r w:rsidR="00615C38" w:rsidRPr="00E020A2">
        <w:rPr>
          <w:rFonts w:ascii="Century" w:eastAsia="Century" w:hAnsi="Century" w:cs="Century"/>
        </w:rPr>
        <w:t xml:space="preserve">Historiography and </w:t>
      </w:r>
      <w:r w:rsidR="00651CEC" w:rsidRPr="00E020A2">
        <w:rPr>
          <w:rFonts w:ascii="Century" w:eastAsia="Century" w:hAnsi="Century" w:cs="Century"/>
        </w:rPr>
        <w:t>b</w:t>
      </w:r>
      <w:r w:rsidR="00615C38" w:rsidRPr="00E020A2">
        <w:rPr>
          <w:rFonts w:ascii="Century" w:eastAsia="Century" w:hAnsi="Century" w:cs="Century"/>
        </w:rPr>
        <w:t>iography</w:t>
      </w:r>
      <w:r w:rsidRPr="00E020A2">
        <w:rPr>
          <w:rFonts w:ascii="Century" w:eastAsia="Century" w:hAnsi="Century" w:cs="Century"/>
        </w:rPr>
        <w:t>’</w:t>
      </w:r>
      <w:r w:rsidR="00615C38" w:rsidRPr="00E020A2">
        <w:rPr>
          <w:rFonts w:ascii="Century" w:eastAsia="Century" w:hAnsi="Century" w:cs="Century"/>
        </w:rPr>
        <w:t xml:space="preserve">, in </w:t>
      </w:r>
      <w:r w:rsidR="00615C38" w:rsidRPr="00E020A2">
        <w:rPr>
          <w:rFonts w:ascii="Century" w:eastAsia="Century" w:hAnsi="Century" w:cs="Century"/>
          <w:i/>
        </w:rPr>
        <w:t>Oxford handbook of Roman studies</w:t>
      </w:r>
      <w:r w:rsidR="00615C38" w:rsidRPr="00E020A2">
        <w:rPr>
          <w:rFonts w:ascii="Century" w:eastAsia="Century" w:hAnsi="Century" w:cs="Century"/>
        </w:rPr>
        <w:t xml:space="preserve">, ed. A. </w:t>
      </w:r>
      <w:proofErr w:type="spellStart"/>
      <w:r w:rsidR="00615C38" w:rsidRPr="00E020A2">
        <w:rPr>
          <w:rFonts w:ascii="Century" w:eastAsia="Century" w:hAnsi="Century" w:cs="Century"/>
        </w:rPr>
        <w:t>Barchiesi</w:t>
      </w:r>
      <w:proofErr w:type="spellEnd"/>
      <w:r w:rsidR="00615C38" w:rsidRPr="00E020A2">
        <w:rPr>
          <w:rFonts w:ascii="Century" w:eastAsia="Century" w:hAnsi="Century" w:cs="Century"/>
        </w:rPr>
        <w:t xml:space="preserve"> and W. </w:t>
      </w:r>
      <w:proofErr w:type="spellStart"/>
      <w:r w:rsidR="00615C38" w:rsidRPr="00E020A2">
        <w:rPr>
          <w:rFonts w:ascii="Century" w:eastAsia="Century" w:hAnsi="Century" w:cs="Century"/>
        </w:rPr>
        <w:t>Scheidel</w:t>
      </w:r>
      <w:proofErr w:type="spellEnd"/>
      <w:r w:rsidR="00615C38" w:rsidRPr="00E020A2">
        <w:rPr>
          <w:rFonts w:ascii="Century" w:eastAsia="Century" w:hAnsi="Century" w:cs="Century"/>
        </w:rPr>
        <w:t xml:space="preserve"> (Oxford 2010)</w:t>
      </w:r>
    </w:p>
    <w:p w14:paraId="4B2BEB93" w14:textId="1276FA77" w:rsidR="007309DD" w:rsidRPr="00E020A2" w:rsidRDefault="00615C38" w:rsidP="00556481">
      <w:pPr>
        <w:spacing w:after="0" w:line="263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lastRenderedPageBreak/>
        <w:t>‘The Tiberian hexad</w:t>
      </w:r>
      <w:r w:rsidR="004138FC" w:rsidRPr="00E020A2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 xml:space="preserve">’ in </w:t>
      </w:r>
      <w:r w:rsidRPr="00E020A2">
        <w:rPr>
          <w:rFonts w:ascii="Century" w:eastAsia="Century" w:hAnsi="Century" w:cs="Century"/>
          <w:i/>
        </w:rPr>
        <w:t>Cambridge companion to Tacitus</w:t>
      </w:r>
      <w:r w:rsidRPr="00E020A2">
        <w:rPr>
          <w:rFonts w:ascii="Century" w:eastAsia="Century" w:hAnsi="Century" w:cs="Century"/>
        </w:rPr>
        <w:t xml:space="preserve">, ed. A. J. Woodman, CUP </w:t>
      </w:r>
      <w:r w:rsidR="004138FC" w:rsidRPr="00E020A2">
        <w:rPr>
          <w:rFonts w:ascii="Century" w:eastAsia="Century" w:hAnsi="Century" w:cs="Century"/>
        </w:rPr>
        <w:t>2010</w:t>
      </w:r>
    </w:p>
    <w:p w14:paraId="6EF94A94" w14:textId="1D95D633" w:rsidR="007309DD" w:rsidRPr="00E020A2" w:rsidRDefault="00844024" w:rsidP="00556481">
      <w:pPr>
        <w:spacing w:after="0" w:line="266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r w:rsidR="00615C38" w:rsidRPr="00E020A2">
        <w:rPr>
          <w:rFonts w:ascii="Century" w:eastAsia="Century" w:hAnsi="Century" w:cs="Century"/>
          <w:i/>
        </w:rPr>
        <w:t>Bellum Gallicum</w:t>
      </w:r>
      <w:r w:rsidR="00615C38" w:rsidRPr="00E020A2">
        <w:rPr>
          <w:rFonts w:ascii="Century" w:eastAsia="Century" w:hAnsi="Century" w:cs="Century"/>
        </w:rPr>
        <w:t xml:space="preserve">’, in </w:t>
      </w:r>
      <w:r w:rsidR="00615C38" w:rsidRPr="00E020A2">
        <w:rPr>
          <w:rFonts w:ascii="Century" w:eastAsia="Century" w:hAnsi="Century" w:cs="Century"/>
          <w:i/>
        </w:rPr>
        <w:t>A companion to Caesar</w:t>
      </w:r>
      <w:r w:rsidR="00615C38" w:rsidRPr="00E020A2">
        <w:rPr>
          <w:rFonts w:ascii="Century" w:eastAsia="Century" w:hAnsi="Century" w:cs="Century"/>
        </w:rPr>
        <w:t>, ed. M. Griffin, Blackwell 2009, 159-74</w:t>
      </w:r>
    </w:p>
    <w:p w14:paraId="6CAF0A59" w14:textId="342C5943" w:rsidR="007309DD" w:rsidRPr="00E020A2" w:rsidRDefault="00615C38" w:rsidP="00556481">
      <w:pPr>
        <w:spacing w:after="0" w:line="266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‘Caesar's </w:t>
      </w:r>
      <w:r w:rsidR="00651CEC" w:rsidRPr="00E020A2">
        <w:rPr>
          <w:rFonts w:ascii="Century" w:eastAsia="Century" w:hAnsi="Century" w:cs="Century"/>
        </w:rPr>
        <w:t>a</w:t>
      </w:r>
      <w:r w:rsidRPr="00E020A2">
        <w:rPr>
          <w:rFonts w:ascii="Century" w:eastAsia="Century" w:hAnsi="Century" w:cs="Century"/>
        </w:rPr>
        <w:t xml:space="preserve">ccount of the </w:t>
      </w:r>
      <w:r w:rsidR="00651CEC" w:rsidRPr="00E020A2">
        <w:rPr>
          <w:rFonts w:ascii="Century" w:eastAsia="Century" w:hAnsi="Century" w:cs="Century"/>
        </w:rPr>
        <w:t>b</w:t>
      </w:r>
      <w:r w:rsidRPr="00E020A2">
        <w:rPr>
          <w:rFonts w:ascii="Century" w:eastAsia="Century" w:hAnsi="Century" w:cs="Century"/>
        </w:rPr>
        <w:t xml:space="preserve">attle of Massilia (BC 1.34–2.22): Some </w:t>
      </w:r>
      <w:r w:rsidR="00651CEC" w:rsidRPr="00E020A2">
        <w:rPr>
          <w:rFonts w:ascii="Century" w:eastAsia="Century" w:hAnsi="Century" w:cs="Century"/>
        </w:rPr>
        <w:t>h</w:t>
      </w:r>
      <w:r w:rsidRPr="00E020A2">
        <w:rPr>
          <w:rFonts w:ascii="Century" w:eastAsia="Century" w:hAnsi="Century" w:cs="Century"/>
        </w:rPr>
        <w:t xml:space="preserve">istoriographical and </w:t>
      </w:r>
      <w:r w:rsidR="00651CEC" w:rsidRPr="00E020A2">
        <w:rPr>
          <w:rFonts w:ascii="Century" w:eastAsia="Century" w:hAnsi="Century" w:cs="Century"/>
        </w:rPr>
        <w:t>n</w:t>
      </w:r>
      <w:r w:rsidRPr="00E020A2">
        <w:rPr>
          <w:rFonts w:ascii="Century" w:eastAsia="Century" w:hAnsi="Century" w:cs="Century"/>
        </w:rPr>
        <w:t xml:space="preserve">arratological </w:t>
      </w:r>
      <w:r w:rsidR="00651CEC" w:rsidRPr="00E020A2">
        <w:rPr>
          <w:rFonts w:ascii="Century" w:eastAsia="Century" w:hAnsi="Century" w:cs="Century"/>
        </w:rPr>
        <w:t>a</w:t>
      </w:r>
      <w:r w:rsidRPr="00E020A2">
        <w:rPr>
          <w:rFonts w:ascii="Century" w:eastAsia="Century" w:hAnsi="Century" w:cs="Century"/>
        </w:rPr>
        <w:t xml:space="preserve">pproaches’, 371-8, in </w:t>
      </w:r>
      <w:r w:rsidRPr="00E020A2">
        <w:rPr>
          <w:rFonts w:ascii="Century" w:eastAsia="Century" w:hAnsi="Century" w:cs="Century"/>
          <w:i/>
        </w:rPr>
        <w:t>A companion to Greek and Roman historiography</w:t>
      </w:r>
      <w:r w:rsidRPr="00E020A2">
        <w:rPr>
          <w:rFonts w:ascii="Century" w:eastAsia="Century" w:hAnsi="Century" w:cs="Century"/>
        </w:rPr>
        <w:t xml:space="preserve">, ed. J. </w:t>
      </w:r>
      <w:proofErr w:type="spellStart"/>
      <w:r w:rsidRPr="00E020A2">
        <w:rPr>
          <w:rFonts w:ascii="Century" w:eastAsia="Century" w:hAnsi="Century" w:cs="Century"/>
        </w:rPr>
        <w:t>Marincola</w:t>
      </w:r>
      <w:proofErr w:type="spellEnd"/>
      <w:r w:rsidRPr="00E020A2">
        <w:rPr>
          <w:rFonts w:ascii="Century" w:eastAsia="Century" w:hAnsi="Century" w:cs="Century"/>
        </w:rPr>
        <w:t>, Blackwell 2007</w:t>
      </w:r>
    </w:p>
    <w:p w14:paraId="122CD878" w14:textId="4632AAD6" w:rsidR="007309DD" w:rsidRPr="00E020A2" w:rsidRDefault="00615C38" w:rsidP="00556481">
      <w:pPr>
        <w:spacing w:after="0" w:line="266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‘Hair, hegemony, and historiography: Caesar’s style and its earliest critics,’ 97-115, in </w:t>
      </w:r>
      <w:r w:rsidRPr="00E020A2">
        <w:rPr>
          <w:rFonts w:ascii="Century" w:eastAsia="Century" w:hAnsi="Century" w:cs="Century"/>
          <w:i/>
        </w:rPr>
        <w:t>Aspects of the language of Latin prose</w:t>
      </w:r>
      <w:r w:rsidRPr="00E020A2">
        <w:rPr>
          <w:rFonts w:ascii="Century" w:eastAsia="Century" w:hAnsi="Century" w:cs="Century"/>
        </w:rPr>
        <w:t xml:space="preserve">, </w:t>
      </w:r>
      <w:proofErr w:type="spellStart"/>
      <w:r w:rsidRPr="00E020A2">
        <w:rPr>
          <w:rFonts w:ascii="Century" w:eastAsia="Century" w:hAnsi="Century" w:cs="Century"/>
        </w:rPr>
        <w:t>edd</w:t>
      </w:r>
      <w:proofErr w:type="spellEnd"/>
      <w:r w:rsidRPr="00E020A2">
        <w:rPr>
          <w:rFonts w:ascii="Century" w:eastAsia="Century" w:hAnsi="Century" w:cs="Century"/>
        </w:rPr>
        <w:t>. Adams, Lapidge, Reinhardt (Oxford 2005)</w:t>
      </w:r>
    </w:p>
    <w:p w14:paraId="0C21AC1C" w14:textId="120E671B" w:rsidR="007309DD" w:rsidRPr="00E020A2" w:rsidRDefault="00615C38" w:rsidP="00556481">
      <w:pPr>
        <w:spacing w:after="0" w:line="263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‘From </w:t>
      </w:r>
      <w:r w:rsidRPr="00E020A2">
        <w:rPr>
          <w:rFonts w:ascii="Century" w:eastAsia="Century" w:hAnsi="Century" w:cs="Century"/>
          <w:i/>
        </w:rPr>
        <w:t>exempla</w:t>
      </w:r>
      <w:r w:rsidRPr="00E020A2">
        <w:rPr>
          <w:rFonts w:ascii="Century" w:eastAsia="Century" w:hAnsi="Century" w:cs="Century"/>
        </w:rPr>
        <w:t xml:space="preserve"> to exemplar?,’ 181-200, in </w:t>
      </w:r>
      <w:r w:rsidRPr="00E020A2">
        <w:rPr>
          <w:rFonts w:ascii="Century" w:eastAsia="Century" w:hAnsi="Century" w:cs="Century"/>
          <w:i/>
        </w:rPr>
        <w:t>Flavius Josephus &amp; Flavian Rome</w:t>
      </w:r>
      <w:r w:rsidRPr="00E020A2">
        <w:rPr>
          <w:rFonts w:ascii="Century" w:eastAsia="Century" w:hAnsi="Century" w:cs="Century"/>
        </w:rPr>
        <w:t xml:space="preserve">, </w:t>
      </w:r>
      <w:proofErr w:type="spellStart"/>
      <w:r w:rsidRPr="00E020A2">
        <w:rPr>
          <w:rFonts w:ascii="Century" w:eastAsia="Century" w:hAnsi="Century" w:cs="Century"/>
        </w:rPr>
        <w:t>edd</w:t>
      </w:r>
      <w:proofErr w:type="spellEnd"/>
      <w:r w:rsidRPr="00E020A2">
        <w:rPr>
          <w:rFonts w:ascii="Century" w:eastAsia="Century" w:hAnsi="Century" w:cs="Century"/>
        </w:rPr>
        <w:t>. J.</w:t>
      </w:r>
      <w:r w:rsidR="003E2E07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>Edmondson, S. Mason, J. Rives (Oxford 2005)</w:t>
      </w:r>
    </w:p>
    <w:p w14:paraId="2AB4760C" w14:textId="7F65B747" w:rsidR="003E2E07" w:rsidRPr="00E020A2" w:rsidRDefault="003E2E07" w:rsidP="000812C1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 xml:space="preserve">‘Historiography and </w:t>
      </w:r>
      <w:r w:rsidR="00651CEC" w:rsidRPr="00E020A2">
        <w:rPr>
          <w:rFonts w:ascii="Century" w:hAnsi="Century"/>
        </w:rPr>
        <w:t>b</w:t>
      </w:r>
      <w:r w:rsidRPr="00E020A2">
        <w:rPr>
          <w:rFonts w:ascii="Century" w:hAnsi="Century"/>
        </w:rPr>
        <w:t xml:space="preserve">iography’, 241-56, in S.J. Harrison, ed., </w:t>
      </w:r>
      <w:r w:rsidRPr="00E020A2">
        <w:rPr>
          <w:rFonts w:ascii="Century" w:hAnsi="Century"/>
          <w:i/>
        </w:rPr>
        <w:t xml:space="preserve">A </w:t>
      </w:r>
      <w:r w:rsidR="00F61F48" w:rsidRPr="00E020A2">
        <w:rPr>
          <w:rFonts w:ascii="Century" w:hAnsi="Century"/>
          <w:i/>
        </w:rPr>
        <w:t>c</w:t>
      </w:r>
      <w:r w:rsidRPr="00E020A2">
        <w:rPr>
          <w:rFonts w:ascii="Century" w:hAnsi="Century"/>
          <w:i/>
        </w:rPr>
        <w:t xml:space="preserve">ompanion to Latin </w:t>
      </w:r>
      <w:r w:rsidR="00F61F48" w:rsidRPr="00E020A2">
        <w:rPr>
          <w:rFonts w:ascii="Century" w:hAnsi="Century"/>
          <w:i/>
        </w:rPr>
        <w:t>l</w:t>
      </w:r>
      <w:r w:rsidRPr="00E020A2">
        <w:rPr>
          <w:rFonts w:ascii="Century" w:hAnsi="Century"/>
          <w:i/>
        </w:rPr>
        <w:t xml:space="preserve">iterature </w:t>
      </w:r>
      <w:r w:rsidRPr="00E020A2">
        <w:rPr>
          <w:rFonts w:ascii="Century" w:hAnsi="Century"/>
        </w:rPr>
        <w:t>(Blackwell 2005)</w:t>
      </w:r>
    </w:p>
    <w:p w14:paraId="68217390" w14:textId="213FD29E" w:rsidR="003E2E07" w:rsidRPr="00E020A2" w:rsidRDefault="00844024" w:rsidP="000812C1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>‘</w:t>
      </w:r>
      <w:r w:rsidR="003E2E07" w:rsidRPr="00E020A2">
        <w:rPr>
          <w:rFonts w:ascii="Century" w:hAnsi="Century"/>
        </w:rPr>
        <w:t xml:space="preserve">Reading commentaries/commentaries as reading’, 1-27 in </w:t>
      </w:r>
      <w:r w:rsidR="003E2E07" w:rsidRPr="00E020A2">
        <w:rPr>
          <w:rFonts w:ascii="Century" w:hAnsi="Century"/>
          <w:i/>
        </w:rPr>
        <w:t xml:space="preserve">The Classical Commentary </w:t>
      </w:r>
      <w:r w:rsidR="003E2E07" w:rsidRPr="00E020A2">
        <w:rPr>
          <w:rFonts w:ascii="Century" w:hAnsi="Century"/>
        </w:rPr>
        <w:t>(2002)</w:t>
      </w:r>
    </w:p>
    <w:p w14:paraId="665B46E8" w14:textId="58465538" w:rsidR="003E2E07" w:rsidRPr="00E020A2" w:rsidRDefault="003E2E07" w:rsidP="000812C1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 xml:space="preserve">‘Forging a national identity: Prose literature down to the time of Augustus,’ and ‘The path between truculence and servility: Prose literature </w:t>
      </w:r>
      <w:r w:rsidR="00E8241B" w:rsidRPr="00E020A2">
        <w:rPr>
          <w:rFonts w:ascii="Century" w:hAnsi="Century"/>
        </w:rPr>
        <w:t>from Augustus to Hadrian,’ 311-35, 438-</w:t>
      </w:r>
      <w:r w:rsidRPr="00E020A2">
        <w:rPr>
          <w:rFonts w:ascii="Century" w:hAnsi="Century"/>
        </w:rPr>
        <w:t xml:space="preserve">67 in O. Taplin, ed., </w:t>
      </w:r>
      <w:r w:rsidRPr="00E020A2">
        <w:rPr>
          <w:rFonts w:ascii="Century" w:hAnsi="Century"/>
          <w:i/>
        </w:rPr>
        <w:t>Literature in the Greek an</w:t>
      </w:r>
      <w:r w:rsidR="00C81381" w:rsidRPr="00E020A2">
        <w:rPr>
          <w:rFonts w:ascii="Century" w:hAnsi="Century"/>
          <w:i/>
        </w:rPr>
        <w:t xml:space="preserve">d Roman worlds </w:t>
      </w:r>
      <w:r w:rsidR="007A2C91" w:rsidRPr="00E020A2">
        <w:rPr>
          <w:rFonts w:ascii="Century" w:hAnsi="Century"/>
        </w:rPr>
        <w:t>(Oxford 2000)</w:t>
      </w:r>
    </w:p>
    <w:p w14:paraId="56BC2C30" w14:textId="4CE5A6E1" w:rsidR="003E2E07" w:rsidRPr="00E020A2" w:rsidRDefault="003E2E07" w:rsidP="000812C1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>‘</w:t>
      </w:r>
      <w:r w:rsidR="00EC3D8F">
        <w:rPr>
          <w:rFonts w:ascii="Century" w:hAnsi="Century"/>
        </w:rPr>
        <w:t>’</w:t>
      </w:r>
      <w:r w:rsidRPr="00E020A2">
        <w:rPr>
          <w:rFonts w:ascii="Century" w:hAnsi="Century"/>
        </w:rPr>
        <w:t xml:space="preserve">Jugurthine disorder’, 217-47 in </w:t>
      </w:r>
      <w:r w:rsidRPr="00E020A2">
        <w:rPr>
          <w:rFonts w:ascii="Century" w:hAnsi="Century"/>
          <w:i/>
        </w:rPr>
        <w:t xml:space="preserve">The Limits of historiography </w:t>
      </w:r>
      <w:r w:rsidRPr="00E020A2">
        <w:rPr>
          <w:rFonts w:ascii="Century" w:hAnsi="Century"/>
        </w:rPr>
        <w:t>(1999)</w:t>
      </w:r>
    </w:p>
    <w:p w14:paraId="0BF81B96" w14:textId="77777777" w:rsidR="003E2E07" w:rsidRPr="00E020A2" w:rsidRDefault="003E2E07" w:rsidP="007A2C91">
      <w:pPr>
        <w:tabs>
          <w:tab w:val="left" w:pos="1440"/>
          <w:tab w:val="left" w:pos="2880"/>
        </w:tabs>
        <w:spacing w:after="0" w:line="240" w:lineRule="auto"/>
        <w:ind w:left="450" w:right="-360" w:hanging="450"/>
        <w:rPr>
          <w:rFonts w:ascii="Century" w:hAnsi="Century"/>
          <w:u w:val="single"/>
        </w:rPr>
      </w:pPr>
      <w:r w:rsidRPr="00E020A2">
        <w:rPr>
          <w:rFonts w:ascii="Century" w:hAnsi="Century"/>
        </w:rPr>
        <w:t xml:space="preserve">‘Dangerous supplements: Etymology and genealogy in Euripides’ </w:t>
      </w:r>
      <w:r w:rsidRPr="00E020A2">
        <w:rPr>
          <w:rFonts w:ascii="Century" w:hAnsi="Century"/>
          <w:i/>
        </w:rPr>
        <w:t>Heracles</w:t>
      </w:r>
      <w:r w:rsidRPr="00E020A2">
        <w:rPr>
          <w:rFonts w:ascii="Century" w:hAnsi="Century"/>
        </w:rPr>
        <w:t xml:space="preserve">,’ </w:t>
      </w:r>
      <w:r w:rsidRPr="00E020A2">
        <w:rPr>
          <w:rFonts w:ascii="Century" w:hAnsi="Century"/>
          <w:i/>
        </w:rPr>
        <w:t xml:space="preserve">PCPS </w:t>
      </w:r>
      <w:r w:rsidRPr="00E020A2">
        <w:rPr>
          <w:rFonts w:ascii="Century" w:hAnsi="Century"/>
        </w:rPr>
        <w:t>44 (1998) 137-58</w:t>
      </w:r>
    </w:p>
    <w:p w14:paraId="4846FD6B" w14:textId="77777777" w:rsidR="003E2E07" w:rsidRPr="00E020A2" w:rsidRDefault="003E2E07" w:rsidP="000812C1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 xml:space="preserve">‘Repetition and empire in the </w:t>
      </w:r>
      <w:r w:rsidRPr="00E020A2">
        <w:rPr>
          <w:rFonts w:ascii="Century" w:hAnsi="Century"/>
          <w:i/>
        </w:rPr>
        <w:t xml:space="preserve">Ab </w:t>
      </w:r>
      <w:proofErr w:type="spellStart"/>
      <w:r w:rsidRPr="00E020A2">
        <w:rPr>
          <w:rFonts w:ascii="Century" w:hAnsi="Century"/>
          <w:i/>
        </w:rPr>
        <w:t>urbe</w:t>
      </w:r>
      <w:proofErr w:type="spellEnd"/>
      <w:r w:rsidRPr="00E020A2">
        <w:rPr>
          <w:rFonts w:ascii="Century" w:hAnsi="Century"/>
          <w:i/>
        </w:rPr>
        <w:t xml:space="preserve"> condita</w:t>
      </w:r>
      <w:r w:rsidRPr="00E020A2">
        <w:rPr>
          <w:rFonts w:ascii="Century" w:hAnsi="Century"/>
        </w:rPr>
        <w:t xml:space="preserve">,’ </w:t>
      </w:r>
      <w:r w:rsidRPr="00E020A2">
        <w:rPr>
          <w:rFonts w:ascii="Century" w:hAnsi="Century"/>
          <w:i/>
        </w:rPr>
        <w:t>Style and tradition: Studies in honor of Wendell Clausen</w:t>
      </w:r>
      <w:r w:rsidRPr="00E020A2">
        <w:rPr>
          <w:rFonts w:ascii="Century" w:hAnsi="Century"/>
        </w:rPr>
        <w:t xml:space="preserve">, </w:t>
      </w:r>
      <w:proofErr w:type="spellStart"/>
      <w:r w:rsidRPr="00E020A2">
        <w:rPr>
          <w:rFonts w:ascii="Century" w:hAnsi="Century"/>
        </w:rPr>
        <w:t>edd</w:t>
      </w:r>
      <w:proofErr w:type="spellEnd"/>
      <w:r w:rsidRPr="00E020A2">
        <w:rPr>
          <w:rFonts w:ascii="Century" w:hAnsi="Century"/>
        </w:rPr>
        <w:t>. C. Foss and P. Knox (Stuttgart 1998) 264-83</w:t>
      </w:r>
    </w:p>
    <w:p w14:paraId="6674C6FD" w14:textId="77777777" w:rsidR="003E2E07" w:rsidRPr="00E020A2" w:rsidRDefault="003E2E07" w:rsidP="000812C1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 xml:space="preserve">‘No second Troy: Topoi and re-foundation in Livy book V,’ </w:t>
      </w:r>
      <w:r w:rsidRPr="00E020A2">
        <w:rPr>
          <w:rFonts w:ascii="Century" w:hAnsi="Century"/>
          <w:i/>
        </w:rPr>
        <w:t>TAPA</w:t>
      </w:r>
      <w:r w:rsidRPr="00E020A2">
        <w:rPr>
          <w:rFonts w:ascii="Century" w:hAnsi="Century"/>
        </w:rPr>
        <w:t xml:space="preserve"> 124 (1994) 267-89</w:t>
      </w:r>
    </w:p>
    <w:p w14:paraId="2902BEF0" w14:textId="77777777" w:rsidR="003E2E07" w:rsidRPr="00E020A2" w:rsidRDefault="003E2E07" w:rsidP="000812C1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 xml:space="preserve">‘Thessalian Orestes,’ </w:t>
      </w:r>
      <w:proofErr w:type="spellStart"/>
      <w:r w:rsidRPr="00E020A2">
        <w:rPr>
          <w:rFonts w:ascii="Century" w:hAnsi="Century"/>
          <w:i/>
        </w:rPr>
        <w:t>Materiali</w:t>
      </w:r>
      <w:proofErr w:type="spellEnd"/>
      <w:r w:rsidRPr="00E020A2">
        <w:rPr>
          <w:rFonts w:ascii="Century" w:hAnsi="Century"/>
          <w:i/>
        </w:rPr>
        <w:t xml:space="preserve"> e </w:t>
      </w:r>
      <w:proofErr w:type="spellStart"/>
      <w:r w:rsidRPr="00E020A2">
        <w:rPr>
          <w:rFonts w:ascii="Century" w:hAnsi="Century"/>
          <w:i/>
        </w:rPr>
        <w:t>discussioni</w:t>
      </w:r>
      <w:proofErr w:type="spellEnd"/>
      <w:r w:rsidRPr="00E020A2">
        <w:rPr>
          <w:rFonts w:ascii="Century" w:hAnsi="Century"/>
          <w:i/>
        </w:rPr>
        <w:t xml:space="preserve"> per </w:t>
      </w:r>
      <w:proofErr w:type="spellStart"/>
      <w:r w:rsidRPr="00E020A2">
        <w:rPr>
          <w:rFonts w:ascii="Century" w:hAnsi="Century"/>
          <w:i/>
        </w:rPr>
        <w:t>l’analisi</w:t>
      </w:r>
      <w:proofErr w:type="spellEnd"/>
      <w:r w:rsidRPr="00E020A2">
        <w:rPr>
          <w:rFonts w:ascii="Century" w:hAnsi="Century"/>
          <w:i/>
        </w:rPr>
        <w:t xml:space="preserve"> </w:t>
      </w:r>
      <w:proofErr w:type="spellStart"/>
      <w:r w:rsidRPr="00E020A2">
        <w:rPr>
          <w:rFonts w:ascii="Century" w:hAnsi="Century"/>
          <w:i/>
        </w:rPr>
        <w:t>dei</w:t>
      </w:r>
      <w:proofErr w:type="spellEnd"/>
      <w:r w:rsidRPr="00E020A2">
        <w:rPr>
          <w:rFonts w:ascii="Century" w:hAnsi="Century"/>
          <w:i/>
        </w:rPr>
        <w:t xml:space="preserve"> </w:t>
      </w:r>
      <w:proofErr w:type="spellStart"/>
      <w:r w:rsidRPr="00E020A2">
        <w:rPr>
          <w:rFonts w:ascii="Century" w:hAnsi="Century"/>
          <w:i/>
        </w:rPr>
        <w:t>testi</w:t>
      </w:r>
      <w:proofErr w:type="spellEnd"/>
      <w:r w:rsidRPr="00E020A2">
        <w:rPr>
          <w:rFonts w:ascii="Century" w:hAnsi="Century"/>
          <w:i/>
        </w:rPr>
        <w:t xml:space="preserve"> </w:t>
      </w:r>
      <w:proofErr w:type="spellStart"/>
      <w:r w:rsidRPr="00E020A2">
        <w:rPr>
          <w:rFonts w:ascii="Century" w:hAnsi="Century"/>
          <w:i/>
        </w:rPr>
        <w:t>classici</w:t>
      </w:r>
      <w:proofErr w:type="spellEnd"/>
      <w:r w:rsidRPr="00E020A2">
        <w:rPr>
          <w:rFonts w:ascii="Century" w:hAnsi="Century"/>
          <w:i/>
        </w:rPr>
        <w:t xml:space="preserve"> </w:t>
      </w:r>
      <w:r w:rsidRPr="00E020A2">
        <w:rPr>
          <w:rFonts w:ascii="Century" w:hAnsi="Century"/>
        </w:rPr>
        <w:t>29 (1992) 157-63</w:t>
      </w:r>
    </w:p>
    <w:p w14:paraId="6963CDA9" w14:textId="77777777" w:rsidR="003E2E07" w:rsidRPr="00E020A2" w:rsidRDefault="003E2E07" w:rsidP="000812C1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>‘How (not?) to end a sentence: The problem of -</w:t>
      </w:r>
      <w:r w:rsidRPr="00E020A2">
        <w:rPr>
          <w:rFonts w:ascii="Century" w:hAnsi="Century"/>
          <w:i/>
        </w:rPr>
        <w:t>que</w:t>
      </w:r>
      <w:r w:rsidRPr="00E020A2">
        <w:rPr>
          <w:rFonts w:ascii="Century" w:hAnsi="Century"/>
        </w:rPr>
        <w:t xml:space="preserve">,’ </w:t>
      </w:r>
      <w:r w:rsidRPr="00E020A2">
        <w:rPr>
          <w:rFonts w:ascii="Century" w:hAnsi="Century"/>
          <w:i/>
        </w:rPr>
        <w:t xml:space="preserve">HSCP </w:t>
      </w:r>
      <w:r w:rsidRPr="00E020A2">
        <w:rPr>
          <w:rFonts w:ascii="Century" w:hAnsi="Century"/>
        </w:rPr>
        <w:t>94 (1992) 321-9</w:t>
      </w:r>
    </w:p>
    <w:p w14:paraId="34D5A962" w14:textId="1C5D6755" w:rsidR="003E2E07" w:rsidRPr="00E020A2" w:rsidRDefault="00844024" w:rsidP="000812C1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>‘</w:t>
      </w:r>
      <w:r w:rsidR="003E2E07" w:rsidRPr="00E020A2">
        <w:rPr>
          <w:rFonts w:ascii="Century" w:hAnsi="Century"/>
          <w:i/>
        </w:rPr>
        <w:t xml:space="preserve">Initium </w:t>
      </w:r>
      <w:proofErr w:type="spellStart"/>
      <w:r w:rsidR="003E2E07" w:rsidRPr="00E020A2">
        <w:rPr>
          <w:rFonts w:ascii="Century" w:hAnsi="Century"/>
          <w:i/>
        </w:rPr>
        <w:t>turbandi</w:t>
      </w:r>
      <w:proofErr w:type="spellEnd"/>
      <w:r w:rsidR="003E2E07" w:rsidRPr="00E020A2">
        <w:rPr>
          <w:rFonts w:ascii="Century" w:hAnsi="Century"/>
          <w:i/>
        </w:rPr>
        <w:t xml:space="preserve"> omnia a </w:t>
      </w:r>
      <w:proofErr w:type="spellStart"/>
      <w:r w:rsidR="003E2E07" w:rsidRPr="00E020A2">
        <w:rPr>
          <w:rFonts w:ascii="Century" w:hAnsi="Century"/>
          <w:i/>
        </w:rPr>
        <w:t>femina</w:t>
      </w:r>
      <w:proofErr w:type="spellEnd"/>
      <w:r w:rsidR="003E2E07" w:rsidRPr="00E020A2">
        <w:rPr>
          <w:rFonts w:ascii="Century" w:hAnsi="Century"/>
          <w:i/>
        </w:rPr>
        <w:t xml:space="preserve"> </w:t>
      </w:r>
      <w:proofErr w:type="spellStart"/>
      <w:r w:rsidR="003E2E07" w:rsidRPr="00E020A2">
        <w:rPr>
          <w:rFonts w:ascii="Century" w:hAnsi="Century"/>
          <w:i/>
        </w:rPr>
        <w:t>ortum</w:t>
      </w:r>
      <w:proofErr w:type="spellEnd"/>
      <w:r w:rsidR="003E2E07" w:rsidRPr="00E020A2">
        <w:rPr>
          <w:rFonts w:ascii="Century" w:hAnsi="Century"/>
          <w:i/>
        </w:rPr>
        <w:t xml:space="preserve"> </w:t>
      </w:r>
      <w:proofErr w:type="spellStart"/>
      <w:r w:rsidR="003E2E07" w:rsidRPr="00E020A2">
        <w:rPr>
          <w:rFonts w:ascii="Century" w:hAnsi="Century"/>
          <w:i/>
        </w:rPr>
        <w:t>est</w:t>
      </w:r>
      <w:proofErr w:type="spellEnd"/>
      <w:r w:rsidR="003E2E07" w:rsidRPr="00E020A2">
        <w:rPr>
          <w:rFonts w:ascii="Century" w:hAnsi="Century"/>
        </w:rPr>
        <w:t xml:space="preserve">: Fabia Minor and the election of 367 B.C.,’ </w:t>
      </w:r>
      <w:r w:rsidR="003E2E07" w:rsidRPr="00E020A2">
        <w:rPr>
          <w:rFonts w:ascii="Century" w:hAnsi="Century"/>
          <w:i/>
        </w:rPr>
        <w:t>Phoenix</w:t>
      </w:r>
      <w:r w:rsidR="003E2E07" w:rsidRPr="00E020A2">
        <w:rPr>
          <w:rFonts w:ascii="Century" w:hAnsi="Century"/>
        </w:rPr>
        <w:t xml:space="preserve"> 45 (1991) 314-25</w:t>
      </w:r>
    </w:p>
    <w:p w14:paraId="03CFD80B" w14:textId="2FADF6DE" w:rsidR="003E2E07" w:rsidRPr="00E020A2" w:rsidRDefault="00844024" w:rsidP="007A2C91">
      <w:pPr>
        <w:tabs>
          <w:tab w:val="left" w:pos="1440"/>
          <w:tab w:val="left" w:pos="2880"/>
        </w:tabs>
        <w:spacing w:after="0" w:line="240" w:lineRule="auto"/>
        <w:ind w:left="450" w:right="-450" w:hanging="450"/>
        <w:rPr>
          <w:rFonts w:ascii="Century" w:hAnsi="Century"/>
        </w:rPr>
      </w:pPr>
      <w:r w:rsidRPr="00E020A2">
        <w:rPr>
          <w:rFonts w:ascii="Century" w:hAnsi="Century"/>
        </w:rPr>
        <w:t>‘</w:t>
      </w:r>
      <w:proofErr w:type="spellStart"/>
      <w:r w:rsidR="00C95394" w:rsidRPr="00E020A2">
        <w:rPr>
          <w:rFonts w:ascii="Century" w:hAnsi="Century" w:cs="Gujarati MT"/>
          <w:lang w:val="el-GR"/>
        </w:rPr>
        <w:t>Λογ</w:t>
      </w:r>
      <w:r w:rsidR="00C95394" w:rsidRPr="00E020A2">
        <w:rPr>
          <w:rFonts w:ascii="Times New Roman" w:hAnsi="Times New Roman" w:cs="Times New Roman"/>
          <w:lang w:val="el-GR"/>
        </w:rPr>
        <w:t>ὸ</w:t>
      </w:r>
      <w:r w:rsidR="00C95394" w:rsidRPr="00E020A2">
        <w:rPr>
          <w:rFonts w:ascii="Century" w:hAnsi="Century" w:cs="Gujarati MT"/>
          <w:lang w:val="el-GR"/>
        </w:rPr>
        <w:t>ς</w:t>
      </w:r>
      <w:proofErr w:type="spellEnd"/>
      <w:r w:rsidR="00C95394" w:rsidRPr="00E020A2">
        <w:rPr>
          <w:rFonts w:ascii="Century" w:hAnsi="Century" w:cs="Gujarati MT"/>
        </w:rPr>
        <w:t xml:space="preserve"> </w:t>
      </w:r>
      <w:proofErr w:type="spellStart"/>
      <w:r w:rsidR="00C95394" w:rsidRPr="00E020A2">
        <w:rPr>
          <w:rFonts w:ascii="Century" w:hAnsi="Century" w:cs="Gujarati MT"/>
          <w:lang w:val="el-GR"/>
        </w:rPr>
        <w:t>μ</w:t>
      </w:r>
      <w:r w:rsidR="00C95394" w:rsidRPr="00E020A2">
        <w:rPr>
          <w:rFonts w:ascii="Times New Roman" w:hAnsi="Times New Roman" w:cs="Times New Roman"/>
          <w:lang w:val="el-GR"/>
        </w:rPr>
        <w:t>ὲ</w:t>
      </w:r>
      <w:r w:rsidR="00C95394" w:rsidRPr="00E020A2">
        <w:rPr>
          <w:rFonts w:ascii="Century" w:hAnsi="Century" w:cs="Gujarati MT"/>
          <w:lang w:val="el-GR"/>
        </w:rPr>
        <w:t>ν</w:t>
      </w:r>
      <w:proofErr w:type="spellEnd"/>
      <w:r w:rsidR="00C95394" w:rsidRPr="00E020A2">
        <w:rPr>
          <w:rFonts w:ascii="Century" w:hAnsi="Century" w:cs="Gujarati MT"/>
        </w:rPr>
        <w:t xml:space="preserve"> </w:t>
      </w:r>
      <w:proofErr w:type="spellStart"/>
      <w:r w:rsidR="00C95394" w:rsidRPr="00E020A2">
        <w:rPr>
          <w:rFonts w:ascii="Times New Roman" w:hAnsi="Times New Roman" w:cs="Times New Roman"/>
          <w:lang w:val="el-GR"/>
        </w:rPr>
        <w:t>ἐ</w:t>
      </w:r>
      <w:r w:rsidR="00C95394" w:rsidRPr="00E020A2">
        <w:rPr>
          <w:rFonts w:ascii="Century" w:hAnsi="Century" w:cs="Gujarati MT"/>
          <w:lang w:val="el-GR"/>
        </w:rPr>
        <w:t>στ</w:t>
      </w:r>
      <w:r w:rsidR="00C95394" w:rsidRPr="00E020A2">
        <w:rPr>
          <w:rFonts w:ascii="Times New Roman" w:hAnsi="Times New Roman" w:cs="Times New Roman"/>
          <w:lang w:val="el-GR"/>
        </w:rPr>
        <w:t>᾽ἀ</w:t>
      </w:r>
      <w:r w:rsidR="00C95394" w:rsidRPr="00E020A2">
        <w:rPr>
          <w:rFonts w:ascii="Century" w:hAnsi="Century" w:cs="Gujarati MT"/>
          <w:lang w:val="el-GR"/>
        </w:rPr>
        <w:t>ρχα</w:t>
      </w:r>
      <w:r w:rsidR="00C95394" w:rsidRPr="00E020A2">
        <w:rPr>
          <w:rFonts w:ascii="Times New Roman" w:hAnsi="Times New Roman" w:cs="Times New Roman"/>
          <w:lang w:val="el-GR"/>
        </w:rPr>
        <w:t>ῖ</w:t>
      </w:r>
      <w:r w:rsidR="00C95394" w:rsidRPr="00E020A2">
        <w:rPr>
          <w:rFonts w:ascii="Century" w:hAnsi="Century" w:cs="Gujarati MT"/>
          <w:lang w:val="el-GR"/>
        </w:rPr>
        <w:t>ος</w:t>
      </w:r>
      <w:proofErr w:type="spellEnd"/>
      <w:r w:rsidR="003E2E07" w:rsidRPr="00E020A2">
        <w:rPr>
          <w:rFonts w:ascii="Century" w:hAnsi="Century"/>
        </w:rPr>
        <w:t xml:space="preserve">: Stories and story-telling in Sophocles’ </w:t>
      </w:r>
      <w:proofErr w:type="spellStart"/>
      <w:r w:rsidR="003E2E07" w:rsidRPr="00E020A2">
        <w:rPr>
          <w:rFonts w:ascii="Century" w:hAnsi="Century"/>
          <w:i/>
        </w:rPr>
        <w:t>Trachiniae</w:t>
      </w:r>
      <w:proofErr w:type="spellEnd"/>
      <w:r w:rsidR="003E2E07" w:rsidRPr="00E020A2">
        <w:rPr>
          <w:rFonts w:ascii="Century" w:hAnsi="Century"/>
        </w:rPr>
        <w:t xml:space="preserve">,’ </w:t>
      </w:r>
      <w:r w:rsidR="003E2E07" w:rsidRPr="00E020A2">
        <w:rPr>
          <w:rFonts w:ascii="Century" w:hAnsi="Century"/>
          <w:i/>
        </w:rPr>
        <w:t>TAPA</w:t>
      </w:r>
      <w:r w:rsidR="003E2E07" w:rsidRPr="00E020A2">
        <w:rPr>
          <w:rFonts w:ascii="Century" w:hAnsi="Century"/>
        </w:rPr>
        <w:t xml:space="preserve"> 121 (1991) 75-98</w:t>
      </w:r>
    </w:p>
    <w:p w14:paraId="5218F7C1" w14:textId="43DB45A2" w:rsidR="007309DD" w:rsidRPr="00E020A2" w:rsidRDefault="003E2E07" w:rsidP="00EF60AC">
      <w:pPr>
        <w:tabs>
          <w:tab w:val="left" w:pos="1440"/>
          <w:tab w:val="left" w:pos="2880"/>
        </w:tabs>
        <w:spacing w:after="0" w:line="240" w:lineRule="auto"/>
        <w:ind w:left="450" w:right="-20" w:hanging="450"/>
        <w:rPr>
          <w:rFonts w:ascii="Century" w:hAnsi="Century"/>
        </w:rPr>
      </w:pPr>
      <w:r w:rsidRPr="00E020A2">
        <w:rPr>
          <w:rFonts w:ascii="Century" w:hAnsi="Century"/>
        </w:rPr>
        <w:t>‘</w:t>
      </w:r>
      <w:proofErr w:type="spellStart"/>
      <w:r w:rsidRPr="00E020A2">
        <w:rPr>
          <w:rFonts w:ascii="Century" w:hAnsi="Century"/>
          <w:i/>
        </w:rPr>
        <w:t>Liviana</w:t>
      </w:r>
      <w:proofErr w:type="spellEnd"/>
      <w:r w:rsidRPr="00E020A2">
        <w:rPr>
          <w:rFonts w:ascii="Century" w:hAnsi="Century"/>
        </w:rPr>
        <w:t xml:space="preserve"> </w:t>
      </w:r>
      <w:r w:rsidRPr="00E020A2">
        <w:rPr>
          <w:rFonts w:ascii="Century" w:hAnsi="Century"/>
          <w:i/>
        </w:rPr>
        <w:t>minima</w:t>
      </w:r>
      <w:r w:rsidRPr="00E020A2">
        <w:rPr>
          <w:rFonts w:ascii="Century" w:hAnsi="Century"/>
        </w:rPr>
        <w:t xml:space="preserve">,’ </w:t>
      </w:r>
      <w:r w:rsidRPr="00E020A2">
        <w:rPr>
          <w:rFonts w:ascii="Century" w:hAnsi="Century"/>
          <w:i/>
        </w:rPr>
        <w:t xml:space="preserve">HSCP </w:t>
      </w:r>
      <w:r w:rsidRPr="00E020A2">
        <w:rPr>
          <w:rFonts w:ascii="Century" w:hAnsi="Century"/>
        </w:rPr>
        <w:t>92 (1989) 215-21</w:t>
      </w:r>
    </w:p>
    <w:p w14:paraId="099AE8EE" w14:textId="77777777" w:rsidR="007A59E2" w:rsidRPr="00E020A2" w:rsidRDefault="007A59E2" w:rsidP="00116D23">
      <w:pPr>
        <w:spacing w:after="0" w:line="240" w:lineRule="auto"/>
        <w:ind w:right="-20"/>
        <w:rPr>
          <w:rFonts w:ascii="Century" w:eastAsia="Century" w:hAnsi="Century" w:cs="Century"/>
          <w:u w:color="000000"/>
        </w:rPr>
      </w:pPr>
    </w:p>
    <w:p w14:paraId="5F32BF0C" w14:textId="77777777" w:rsidR="00116D23" w:rsidRPr="00E020A2" w:rsidRDefault="00615C38" w:rsidP="00116D23">
      <w:pPr>
        <w:spacing w:after="0" w:line="240" w:lineRule="auto"/>
        <w:ind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u w:color="000000"/>
        </w:rPr>
        <w:t>Books</w:t>
      </w:r>
    </w:p>
    <w:p w14:paraId="25B2FB99" w14:textId="5B199AA3" w:rsidR="00833A74" w:rsidRPr="00E020A2" w:rsidRDefault="00833A74" w:rsidP="00833A74">
      <w:pPr>
        <w:spacing w:after="0" w:line="240" w:lineRule="auto"/>
        <w:ind w:left="540" w:right="-20" w:hanging="5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>Marginality, canonicity, passion</w:t>
      </w:r>
      <w:r w:rsidRPr="00E020A2">
        <w:rPr>
          <w:rFonts w:ascii="Century" w:eastAsia="Century" w:hAnsi="Century" w:cs="Century"/>
        </w:rPr>
        <w:t xml:space="preserve">, edited with M. </w:t>
      </w:r>
      <w:proofErr w:type="spellStart"/>
      <w:r w:rsidRPr="00E020A2">
        <w:rPr>
          <w:rFonts w:ascii="Century" w:eastAsia="Century" w:hAnsi="Century" w:cs="Century"/>
        </w:rPr>
        <w:t>Formisano</w:t>
      </w:r>
      <w:proofErr w:type="spellEnd"/>
      <w:r w:rsidRPr="00E020A2">
        <w:rPr>
          <w:rFonts w:ascii="Century" w:eastAsia="Century" w:hAnsi="Century" w:cs="Century"/>
        </w:rPr>
        <w:t xml:space="preserve"> (OUP 2018</w:t>
      </w:r>
      <w:r w:rsidR="00051E2F" w:rsidRPr="00E020A2">
        <w:rPr>
          <w:rFonts w:ascii="Century" w:eastAsia="Century" w:hAnsi="Century" w:cs="Century"/>
        </w:rPr>
        <w:t xml:space="preserve">, </w:t>
      </w:r>
      <w:r w:rsidRPr="00E020A2">
        <w:rPr>
          <w:rFonts w:ascii="Century" w:eastAsia="Century" w:hAnsi="Century" w:cs="Century"/>
          <w:i/>
        </w:rPr>
        <w:t>Classical presences</w:t>
      </w:r>
      <w:r w:rsidRPr="00E020A2">
        <w:rPr>
          <w:rFonts w:ascii="Century" w:eastAsia="Century" w:hAnsi="Century" w:cs="Century"/>
        </w:rPr>
        <w:t>)</w:t>
      </w:r>
    </w:p>
    <w:p w14:paraId="457EEA0F" w14:textId="07B406A4" w:rsidR="00116D23" w:rsidRPr="00E020A2" w:rsidRDefault="00116D23" w:rsidP="00116D23">
      <w:pPr>
        <w:spacing w:after="0" w:line="240" w:lineRule="auto"/>
        <w:ind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>Classical commentaries: Explorations in a scholarly genre</w:t>
      </w:r>
      <w:r w:rsidRPr="00E020A2">
        <w:rPr>
          <w:rFonts w:ascii="Century" w:eastAsia="Century" w:hAnsi="Century" w:cs="Century"/>
        </w:rPr>
        <w:t>, edited with C.</w:t>
      </w:r>
      <w:r w:rsidR="00833A74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>A. Stray (OUP 2016)</w:t>
      </w:r>
    </w:p>
    <w:p w14:paraId="563287B3" w14:textId="4409EF89" w:rsidR="007F4B12" w:rsidRPr="00E020A2" w:rsidRDefault="007F4B12" w:rsidP="007F4B12">
      <w:pPr>
        <w:spacing w:after="0" w:line="266" w:lineRule="exact"/>
        <w:ind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>A commentary on Tacitus, Agricola</w:t>
      </w:r>
      <w:r w:rsidRPr="00E020A2">
        <w:rPr>
          <w:rFonts w:ascii="Century" w:eastAsia="Century" w:hAnsi="Century" w:cs="Century"/>
        </w:rPr>
        <w:t xml:space="preserve">, </w:t>
      </w:r>
      <w:r w:rsidR="00F47BCD" w:rsidRPr="00E020A2">
        <w:rPr>
          <w:rFonts w:ascii="Century" w:eastAsia="Century" w:hAnsi="Century" w:cs="Century"/>
        </w:rPr>
        <w:t>ed.</w:t>
      </w:r>
      <w:r w:rsidRPr="00E020A2">
        <w:rPr>
          <w:rFonts w:ascii="Century" w:eastAsia="Century" w:hAnsi="Century" w:cs="Century"/>
        </w:rPr>
        <w:t xml:space="preserve"> A. J. Woodman</w:t>
      </w:r>
      <w:r w:rsidR="00F47BCD" w:rsidRPr="00E020A2">
        <w:rPr>
          <w:rFonts w:ascii="Century" w:eastAsia="Century" w:hAnsi="Century" w:cs="Century"/>
        </w:rPr>
        <w:t>, contributions</w:t>
      </w:r>
      <w:r w:rsidRPr="00E020A2">
        <w:rPr>
          <w:rFonts w:ascii="Century" w:eastAsia="Century" w:hAnsi="Century" w:cs="Century"/>
        </w:rPr>
        <w:t xml:space="preserve"> (CGLC, 2014)</w:t>
      </w:r>
    </w:p>
    <w:p w14:paraId="332B7BF2" w14:textId="37C38F52" w:rsidR="007309DD" w:rsidRPr="00E020A2" w:rsidRDefault="00615C38" w:rsidP="000812C1">
      <w:pPr>
        <w:spacing w:after="0" w:line="266" w:lineRule="exact"/>
        <w:ind w:left="480" w:right="393" w:hanging="4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 xml:space="preserve">Ancient historiography and its contexts: Essays in </w:t>
      </w:r>
      <w:proofErr w:type="spellStart"/>
      <w:r w:rsidRPr="00E020A2">
        <w:rPr>
          <w:rFonts w:ascii="Century" w:eastAsia="Century" w:hAnsi="Century" w:cs="Century"/>
          <w:i/>
        </w:rPr>
        <w:t>honour</w:t>
      </w:r>
      <w:proofErr w:type="spellEnd"/>
      <w:r w:rsidRPr="00E020A2">
        <w:rPr>
          <w:rFonts w:ascii="Century" w:eastAsia="Century" w:hAnsi="Century" w:cs="Century"/>
          <w:i/>
        </w:rPr>
        <w:t xml:space="preserve"> of Tony Woodman</w:t>
      </w:r>
      <w:r w:rsidRPr="00E020A2">
        <w:rPr>
          <w:rFonts w:ascii="Century" w:eastAsia="Century" w:hAnsi="Century" w:cs="Century"/>
        </w:rPr>
        <w:t xml:space="preserve">, co-edited with J. </w:t>
      </w:r>
      <w:proofErr w:type="spellStart"/>
      <w:r w:rsidRPr="00E020A2">
        <w:rPr>
          <w:rFonts w:ascii="Century" w:eastAsia="Century" w:hAnsi="Century" w:cs="Century"/>
        </w:rPr>
        <w:t>Marincola</w:t>
      </w:r>
      <w:proofErr w:type="spellEnd"/>
      <w:r w:rsidRPr="00E020A2">
        <w:rPr>
          <w:rFonts w:ascii="Century" w:eastAsia="Century" w:hAnsi="Century" w:cs="Century"/>
        </w:rPr>
        <w:t xml:space="preserve"> and C. Pelling. OUP 2010</w:t>
      </w:r>
    </w:p>
    <w:p w14:paraId="263ECB08" w14:textId="77777777" w:rsidR="007309DD" w:rsidRPr="00E020A2" w:rsidRDefault="00615C38" w:rsidP="000812C1">
      <w:pPr>
        <w:spacing w:after="0" w:line="263" w:lineRule="exact"/>
        <w:ind w:left="480" w:right="-20" w:hanging="4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>Oxford readings in Classical Subjects: Livy</w:t>
      </w:r>
      <w:r w:rsidRPr="00E020A2">
        <w:rPr>
          <w:rFonts w:ascii="Century" w:eastAsia="Century" w:hAnsi="Century" w:cs="Century"/>
        </w:rPr>
        <w:t>, co-edited with J. D. Chaplin. OUP 2009</w:t>
      </w:r>
    </w:p>
    <w:p w14:paraId="51FFBCC2" w14:textId="3E0EDFA1" w:rsidR="007309DD" w:rsidRPr="00E020A2" w:rsidRDefault="00615C38" w:rsidP="000812C1">
      <w:pPr>
        <w:spacing w:after="0" w:line="266" w:lineRule="exact"/>
        <w:ind w:left="480" w:right="300" w:hanging="4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 xml:space="preserve">Visualizing the tragic: Drama, myth, and ritual in Greek art and literature. Essays in </w:t>
      </w:r>
      <w:proofErr w:type="spellStart"/>
      <w:r w:rsidRPr="00E020A2">
        <w:rPr>
          <w:rFonts w:ascii="Century" w:eastAsia="Century" w:hAnsi="Century" w:cs="Century"/>
          <w:i/>
        </w:rPr>
        <w:t>honour</w:t>
      </w:r>
      <w:proofErr w:type="spellEnd"/>
      <w:r w:rsidRPr="00E020A2">
        <w:rPr>
          <w:rFonts w:ascii="Century" w:eastAsia="Century" w:hAnsi="Century" w:cs="Century"/>
          <w:i/>
        </w:rPr>
        <w:t xml:space="preserve"> of </w:t>
      </w:r>
      <w:proofErr w:type="spellStart"/>
      <w:r w:rsidRPr="00E020A2">
        <w:rPr>
          <w:rFonts w:ascii="Century" w:eastAsia="Century" w:hAnsi="Century" w:cs="Century"/>
          <w:i/>
        </w:rPr>
        <w:t>Froma</w:t>
      </w:r>
      <w:proofErr w:type="spellEnd"/>
      <w:r w:rsidRPr="00E020A2">
        <w:rPr>
          <w:rFonts w:ascii="Century" w:eastAsia="Century" w:hAnsi="Century" w:cs="Century"/>
          <w:i/>
        </w:rPr>
        <w:t xml:space="preserve"> Zeitlin</w:t>
      </w:r>
      <w:r w:rsidR="004138FC" w:rsidRPr="00E020A2">
        <w:rPr>
          <w:rFonts w:ascii="Century" w:eastAsia="Century" w:hAnsi="Century" w:cs="Century"/>
          <w:i/>
        </w:rPr>
        <w:t>,</w:t>
      </w:r>
      <w:r w:rsidRPr="00E020A2">
        <w:rPr>
          <w:rFonts w:ascii="Century" w:eastAsia="Century" w:hAnsi="Century" w:cs="Century"/>
        </w:rPr>
        <w:t xml:space="preserve"> co-edited with S. Goldhill, H. Foley, J. Elsner</w:t>
      </w:r>
      <w:r w:rsidR="004138FC" w:rsidRPr="00E020A2">
        <w:rPr>
          <w:rFonts w:ascii="Century" w:eastAsia="Century" w:hAnsi="Century" w:cs="Century"/>
        </w:rPr>
        <w:t>.</w:t>
      </w:r>
      <w:r w:rsidRPr="00E020A2">
        <w:rPr>
          <w:rFonts w:ascii="Century" w:eastAsia="Century" w:hAnsi="Century" w:cs="Century"/>
        </w:rPr>
        <w:t xml:space="preserve"> Oxford 2007</w:t>
      </w:r>
    </w:p>
    <w:p w14:paraId="5AF949EC" w14:textId="32179D0F" w:rsidR="007309DD" w:rsidRPr="00E020A2" w:rsidRDefault="00615C38" w:rsidP="000812C1">
      <w:pPr>
        <w:spacing w:after="0" w:line="263" w:lineRule="exact"/>
        <w:ind w:left="480" w:right="-20" w:hanging="4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>The classical commentary</w:t>
      </w:r>
      <w:r w:rsidR="004138FC" w:rsidRPr="00E020A2">
        <w:rPr>
          <w:rFonts w:ascii="Century" w:eastAsia="Century" w:hAnsi="Century" w:cs="Century"/>
          <w:i/>
        </w:rPr>
        <w:t>,</w:t>
      </w:r>
      <w:r w:rsidRPr="00E020A2">
        <w:rPr>
          <w:rFonts w:ascii="Century" w:eastAsia="Century" w:hAnsi="Century" w:cs="Century"/>
        </w:rPr>
        <w:t xml:space="preserve"> co-ed</w:t>
      </w:r>
      <w:r w:rsidR="00305976" w:rsidRPr="00E020A2">
        <w:rPr>
          <w:rFonts w:ascii="Century" w:eastAsia="Century" w:hAnsi="Century" w:cs="Century"/>
        </w:rPr>
        <w:t>ited</w:t>
      </w:r>
      <w:r w:rsidRPr="00E020A2">
        <w:rPr>
          <w:rFonts w:ascii="Century" w:eastAsia="Century" w:hAnsi="Century" w:cs="Century"/>
        </w:rPr>
        <w:t xml:space="preserve"> with R.K. Gibson</w:t>
      </w:r>
      <w:r w:rsidR="004138FC" w:rsidRPr="00E020A2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 xml:space="preserve"> Brill 2002</w:t>
      </w:r>
    </w:p>
    <w:p w14:paraId="2895CEB5" w14:textId="52C88ABD" w:rsidR="007309DD" w:rsidRPr="00E020A2" w:rsidRDefault="00615C38" w:rsidP="000812C1">
      <w:pPr>
        <w:spacing w:after="0" w:line="266" w:lineRule="exact"/>
        <w:ind w:left="480" w:right="254" w:hanging="4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>The limits of historiography: Genre and narrative in ancient historical texts</w:t>
      </w:r>
      <w:r w:rsidR="004138FC" w:rsidRPr="00E020A2">
        <w:rPr>
          <w:rFonts w:ascii="Century" w:eastAsia="Century" w:hAnsi="Century" w:cs="Century"/>
        </w:rPr>
        <w:t xml:space="preserve">, </w:t>
      </w:r>
      <w:r w:rsidRPr="00E020A2">
        <w:rPr>
          <w:rFonts w:ascii="Century" w:eastAsia="Century" w:hAnsi="Century" w:cs="Century"/>
        </w:rPr>
        <w:t>ed. Brill 1999</w:t>
      </w:r>
    </w:p>
    <w:p w14:paraId="0EDB3CD6" w14:textId="1D4036DD" w:rsidR="007309DD" w:rsidRPr="00E020A2" w:rsidRDefault="00615C38" w:rsidP="00E8241B">
      <w:pPr>
        <w:spacing w:after="0" w:line="263" w:lineRule="exact"/>
        <w:ind w:left="480" w:right="-20" w:hanging="4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>Latin historians</w:t>
      </w:r>
      <w:r w:rsidRPr="00E020A2">
        <w:rPr>
          <w:rFonts w:ascii="Century" w:eastAsia="Century" w:hAnsi="Century" w:cs="Century"/>
        </w:rPr>
        <w:t xml:space="preserve">, </w:t>
      </w:r>
      <w:r w:rsidRPr="00E020A2">
        <w:rPr>
          <w:rFonts w:ascii="Century" w:eastAsia="Century" w:hAnsi="Century" w:cs="Century"/>
          <w:i/>
        </w:rPr>
        <w:t>Greece &amp; Rome</w:t>
      </w:r>
      <w:r w:rsidRPr="00E020A2">
        <w:rPr>
          <w:rFonts w:ascii="Century" w:eastAsia="Century" w:hAnsi="Century" w:cs="Century"/>
        </w:rPr>
        <w:t xml:space="preserve"> New surveys 27 (with A.J. Woodman)</w:t>
      </w:r>
      <w:r w:rsidR="00E8241B" w:rsidRPr="00E020A2">
        <w:rPr>
          <w:rFonts w:ascii="Century" w:eastAsia="Century" w:hAnsi="Century" w:cs="Century"/>
        </w:rPr>
        <w:t xml:space="preserve"> </w:t>
      </w:r>
      <w:r w:rsidR="004138FC" w:rsidRPr="00E020A2">
        <w:rPr>
          <w:rFonts w:ascii="Century" w:eastAsia="Century" w:hAnsi="Century" w:cs="Century"/>
        </w:rPr>
        <w:t xml:space="preserve">Oxford </w:t>
      </w:r>
      <w:r w:rsidRPr="00E020A2">
        <w:rPr>
          <w:rFonts w:ascii="Century" w:eastAsia="Century" w:hAnsi="Century" w:cs="Century"/>
        </w:rPr>
        <w:t>1997</w:t>
      </w:r>
    </w:p>
    <w:p w14:paraId="0BB9938B" w14:textId="0B3E4CDE" w:rsidR="007309DD" w:rsidRPr="00E020A2" w:rsidRDefault="00615C38" w:rsidP="00305976">
      <w:pPr>
        <w:spacing w:after="0" w:line="266" w:lineRule="exact"/>
        <w:ind w:left="480" w:right="550" w:hanging="4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 xml:space="preserve">Livy Ab </w:t>
      </w:r>
      <w:proofErr w:type="spellStart"/>
      <w:r w:rsidRPr="00E020A2">
        <w:rPr>
          <w:rFonts w:ascii="Century" w:eastAsia="Century" w:hAnsi="Century" w:cs="Century"/>
          <w:i/>
        </w:rPr>
        <w:t>urbe</w:t>
      </w:r>
      <w:proofErr w:type="spellEnd"/>
      <w:r w:rsidRPr="00E020A2">
        <w:rPr>
          <w:rFonts w:ascii="Century" w:eastAsia="Century" w:hAnsi="Century" w:cs="Century"/>
          <w:i/>
        </w:rPr>
        <w:t xml:space="preserve"> condita Book VI</w:t>
      </w:r>
      <w:r w:rsidR="00FC061B" w:rsidRPr="00E020A2">
        <w:rPr>
          <w:rFonts w:ascii="Century" w:eastAsia="Century" w:hAnsi="Century" w:cs="Century"/>
        </w:rPr>
        <w:t xml:space="preserve"> (CGLC) </w:t>
      </w:r>
      <w:r w:rsidRPr="00E020A2">
        <w:rPr>
          <w:rFonts w:ascii="Century" w:eastAsia="Century" w:hAnsi="Century" w:cs="Century"/>
        </w:rPr>
        <w:t xml:space="preserve">Cambridge 1994, </w:t>
      </w:r>
      <w:proofErr w:type="spellStart"/>
      <w:r w:rsidRPr="00E020A2">
        <w:rPr>
          <w:rFonts w:ascii="Century" w:eastAsia="Century" w:hAnsi="Century" w:cs="Century"/>
        </w:rPr>
        <w:t>repr</w:t>
      </w:r>
      <w:proofErr w:type="spellEnd"/>
      <w:r w:rsidRPr="00E020A2">
        <w:rPr>
          <w:rFonts w:ascii="Century" w:eastAsia="Century" w:hAnsi="Century" w:cs="Century"/>
        </w:rPr>
        <w:t>. 1998</w:t>
      </w:r>
    </w:p>
    <w:p w14:paraId="1D0330E3" w14:textId="77777777" w:rsidR="007B36FF" w:rsidRPr="00E020A2" w:rsidRDefault="007B36FF" w:rsidP="007B36FF">
      <w:pPr>
        <w:spacing w:after="0" w:line="240" w:lineRule="auto"/>
        <w:ind w:right="-20"/>
        <w:rPr>
          <w:rFonts w:ascii="Century" w:eastAsia="Century" w:hAnsi="Century" w:cs="Century"/>
          <w:u w:color="000000"/>
        </w:rPr>
      </w:pPr>
    </w:p>
    <w:p w14:paraId="58BC5DF6" w14:textId="71427158" w:rsidR="007B36FF" w:rsidRPr="00E020A2" w:rsidRDefault="007B36FF" w:rsidP="007B36FF">
      <w:pPr>
        <w:spacing w:after="0" w:line="240" w:lineRule="auto"/>
        <w:ind w:right="-20"/>
        <w:rPr>
          <w:rFonts w:ascii="Century" w:eastAsia="Century" w:hAnsi="Century" w:cs="Century"/>
          <w:u w:color="000000"/>
        </w:rPr>
      </w:pPr>
      <w:r w:rsidRPr="00E020A2">
        <w:rPr>
          <w:rFonts w:ascii="Century" w:eastAsia="Century" w:hAnsi="Century" w:cs="Century"/>
          <w:u w:color="000000"/>
        </w:rPr>
        <w:t>Recent reviews</w:t>
      </w:r>
    </w:p>
    <w:p w14:paraId="4D6D79D6" w14:textId="77777777" w:rsidR="007B36FF" w:rsidRPr="00E020A2" w:rsidRDefault="007B36FF" w:rsidP="007B36FF">
      <w:pPr>
        <w:spacing w:after="0" w:line="240" w:lineRule="auto"/>
        <w:ind w:left="450" w:right="-20" w:hanging="450"/>
        <w:rPr>
          <w:rFonts w:ascii="Century" w:eastAsia="Times New Roman" w:hAnsi="Century" w:cs="Times New Roman"/>
          <w:i/>
          <w:iCs/>
          <w:color w:val="000000"/>
        </w:rPr>
      </w:pPr>
      <w:r w:rsidRPr="00E020A2">
        <w:rPr>
          <w:rFonts w:ascii="Century" w:eastAsia="Times New Roman" w:hAnsi="Century" w:cs="Times New Roman"/>
          <w:color w:val="000000"/>
        </w:rPr>
        <w:t xml:space="preserve">C. Whitton, </w:t>
      </w:r>
      <w:r w:rsidRPr="00E020A2">
        <w:rPr>
          <w:rFonts w:ascii="Century" w:eastAsia="Times New Roman" w:hAnsi="Century" w:cs="Times New Roman"/>
          <w:i/>
          <w:iCs/>
          <w:color w:val="000000"/>
        </w:rPr>
        <w:t xml:space="preserve">The arts of imitation in Latin prose </w:t>
      </w:r>
      <w:r w:rsidRPr="00E020A2">
        <w:rPr>
          <w:rFonts w:ascii="Century" w:eastAsia="Times New Roman" w:hAnsi="Century" w:cs="Times New Roman"/>
          <w:color w:val="000000"/>
        </w:rPr>
        <w:t xml:space="preserve">(CUP 2019), </w:t>
      </w:r>
      <w:proofErr w:type="spellStart"/>
      <w:r w:rsidRPr="00E020A2">
        <w:rPr>
          <w:rFonts w:ascii="Century" w:eastAsia="Times New Roman" w:hAnsi="Century" w:cs="Times New Roman"/>
          <w:i/>
          <w:iCs/>
          <w:color w:val="000000"/>
        </w:rPr>
        <w:t>Latomus</w:t>
      </w:r>
      <w:proofErr w:type="spellEnd"/>
    </w:p>
    <w:p w14:paraId="7BE7EDEA" w14:textId="77777777" w:rsidR="007B36FF" w:rsidRPr="00E020A2" w:rsidRDefault="007B36FF" w:rsidP="007B36FF">
      <w:pPr>
        <w:spacing w:after="0" w:line="240" w:lineRule="auto"/>
        <w:ind w:left="450" w:right="-20" w:hanging="450"/>
        <w:rPr>
          <w:rFonts w:ascii="Century" w:eastAsia="Times New Roman" w:hAnsi="Century" w:cs="Times New Roman"/>
          <w:color w:val="000000"/>
        </w:rPr>
      </w:pPr>
      <w:r w:rsidRPr="00E020A2">
        <w:rPr>
          <w:rFonts w:ascii="Century" w:eastAsia="Times New Roman" w:hAnsi="Century" w:cs="Times New Roman"/>
          <w:color w:val="000000"/>
        </w:rPr>
        <w:t xml:space="preserve">V. </w:t>
      </w:r>
      <w:proofErr w:type="spellStart"/>
      <w:r w:rsidRPr="00E020A2">
        <w:rPr>
          <w:rFonts w:ascii="Century" w:eastAsia="Times New Roman" w:hAnsi="Century" w:cs="Times New Roman"/>
          <w:color w:val="000000"/>
        </w:rPr>
        <w:t>Liotsakis</w:t>
      </w:r>
      <w:proofErr w:type="spellEnd"/>
      <w:r w:rsidRPr="00E020A2">
        <w:rPr>
          <w:rFonts w:ascii="Century" w:eastAsia="Times New Roman" w:hAnsi="Century" w:cs="Times New Roman"/>
          <w:color w:val="000000"/>
        </w:rPr>
        <w:t xml:space="preserve"> and S. Farrington (</w:t>
      </w:r>
      <w:proofErr w:type="spellStart"/>
      <w:r w:rsidRPr="00E020A2">
        <w:rPr>
          <w:rFonts w:ascii="Century" w:eastAsia="Times New Roman" w:hAnsi="Century" w:cs="Times New Roman"/>
          <w:color w:val="000000"/>
        </w:rPr>
        <w:t>edd</w:t>
      </w:r>
      <w:proofErr w:type="spellEnd"/>
      <w:r w:rsidRPr="00E020A2">
        <w:rPr>
          <w:rFonts w:ascii="Century" w:eastAsia="Times New Roman" w:hAnsi="Century" w:cs="Times New Roman"/>
          <w:color w:val="000000"/>
        </w:rPr>
        <w:t xml:space="preserve">.), </w:t>
      </w:r>
      <w:r w:rsidRPr="00E020A2">
        <w:rPr>
          <w:rFonts w:ascii="Century" w:eastAsia="Times New Roman" w:hAnsi="Century" w:cs="Times New Roman"/>
          <w:i/>
          <w:iCs/>
          <w:color w:val="000000"/>
        </w:rPr>
        <w:t>The art of history: Literary perspectives on Greek and Roman historiography</w:t>
      </w:r>
      <w:r w:rsidRPr="00E020A2">
        <w:rPr>
          <w:rFonts w:ascii="Century" w:eastAsia="Times New Roman" w:hAnsi="Century" w:cs="Times New Roman"/>
          <w:color w:val="000000"/>
        </w:rPr>
        <w:t xml:space="preserve"> (de Gruyter 2016), </w:t>
      </w:r>
      <w:r w:rsidRPr="00E020A2">
        <w:rPr>
          <w:rFonts w:ascii="Century" w:eastAsia="Times New Roman" w:hAnsi="Century" w:cs="Times New Roman"/>
          <w:i/>
          <w:color w:val="000000"/>
        </w:rPr>
        <w:t>BMCR</w:t>
      </w:r>
    </w:p>
    <w:p w14:paraId="0B9F2EC9" w14:textId="77777777" w:rsidR="007B36FF" w:rsidRPr="00E020A2" w:rsidRDefault="007B36FF" w:rsidP="007B36FF">
      <w:pPr>
        <w:spacing w:after="0" w:line="240" w:lineRule="auto"/>
        <w:ind w:right="-20"/>
        <w:rPr>
          <w:rFonts w:ascii="Century" w:eastAsia="Century" w:hAnsi="Century" w:cs="Century"/>
          <w:u w:color="000000"/>
        </w:rPr>
      </w:pPr>
      <w:r w:rsidRPr="00E020A2">
        <w:rPr>
          <w:rFonts w:ascii="Century" w:eastAsia="Century" w:hAnsi="Century" w:cs="Century"/>
          <w:u w:color="000000"/>
        </w:rPr>
        <w:t xml:space="preserve">P. </w:t>
      </w:r>
      <w:proofErr w:type="spellStart"/>
      <w:r w:rsidRPr="00E020A2">
        <w:rPr>
          <w:rFonts w:ascii="Century" w:eastAsia="Century" w:hAnsi="Century" w:cs="Century"/>
          <w:u w:color="000000"/>
        </w:rPr>
        <w:t>Heslin</w:t>
      </w:r>
      <w:proofErr w:type="spellEnd"/>
      <w:r w:rsidRPr="00E020A2">
        <w:rPr>
          <w:rFonts w:ascii="Century" w:eastAsia="Century" w:hAnsi="Century" w:cs="Century"/>
          <w:u w:color="000000"/>
        </w:rPr>
        <w:t xml:space="preserve">, </w:t>
      </w:r>
      <w:r w:rsidRPr="00E020A2">
        <w:rPr>
          <w:rFonts w:ascii="Century" w:eastAsia="Century" w:hAnsi="Century" w:cs="Century"/>
          <w:i/>
          <w:u w:color="000000"/>
        </w:rPr>
        <w:t xml:space="preserve">The museum of Augustus </w:t>
      </w:r>
      <w:r w:rsidRPr="00E020A2">
        <w:rPr>
          <w:rFonts w:ascii="Century" w:eastAsia="Century" w:hAnsi="Century" w:cs="Century"/>
          <w:u w:color="000000"/>
        </w:rPr>
        <w:t xml:space="preserve">(Getty 2015), </w:t>
      </w:r>
      <w:r w:rsidRPr="00E020A2">
        <w:rPr>
          <w:rFonts w:ascii="Century" w:eastAsia="Century" w:hAnsi="Century" w:cs="Century"/>
          <w:i/>
          <w:u w:color="000000"/>
        </w:rPr>
        <w:t>Classical Journal</w:t>
      </w:r>
      <w:r w:rsidRPr="00E020A2">
        <w:rPr>
          <w:rFonts w:ascii="Century" w:eastAsia="Century" w:hAnsi="Century" w:cs="Century"/>
          <w:u w:color="000000"/>
        </w:rPr>
        <w:t xml:space="preserve"> </w:t>
      </w:r>
    </w:p>
    <w:p w14:paraId="74D28366" w14:textId="77777777" w:rsidR="007B36FF" w:rsidRPr="00E020A2" w:rsidRDefault="007B36FF" w:rsidP="007B36FF">
      <w:pPr>
        <w:spacing w:after="0" w:line="240" w:lineRule="auto"/>
        <w:ind w:right="-20"/>
        <w:rPr>
          <w:rFonts w:ascii="Century" w:eastAsia="Century" w:hAnsi="Century" w:cs="Century"/>
          <w:i/>
        </w:rPr>
      </w:pPr>
      <w:r w:rsidRPr="00E020A2">
        <w:rPr>
          <w:rFonts w:ascii="Century" w:eastAsia="Century" w:hAnsi="Century" w:cs="Century"/>
          <w:u w:color="000000"/>
        </w:rPr>
        <w:t xml:space="preserve">J. Briscoe, </w:t>
      </w:r>
      <w:r w:rsidRPr="00E020A2">
        <w:rPr>
          <w:rFonts w:ascii="Century" w:eastAsia="Century" w:hAnsi="Century" w:cs="Century"/>
          <w:i/>
          <w:u w:color="000000"/>
        </w:rPr>
        <w:t xml:space="preserve">A commentary on Livy Books 41-45 </w:t>
      </w:r>
      <w:r w:rsidRPr="00E020A2">
        <w:rPr>
          <w:rFonts w:ascii="Century" w:eastAsia="Century" w:hAnsi="Century" w:cs="Century"/>
          <w:u w:color="000000"/>
        </w:rPr>
        <w:t xml:space="preserve">(Oxford 2012), </w:t>
      </w:r>
      <w:proofErr w:type="spellStart"/>
      <w:r w:rsidRPr="00E020A2">
        <w:rPr>
          <w:rFonts w:ascii="Century" w:eastAsia="Century" w:hAnsi="Century" w:cs="Century"/>
          <w:i/>
          <w:u w:color="000000"/>
        </w:rPr>
        <w:t>Exemplaria</w:t>
      </w:r>
      <w:proofErr w:type="spellEnd"/>
      <w:r w:rsidRPr="00E020A2">
        <w:rPr>
          <w:rFonts w:ascii="Century" w:eastAsia="Century" w:hAnsi="Century" w:cs="Century"/>
          <w:i/>
          <w:u w:color="000000"/>
        </w:rPr>
        <w:t xml:space="preserve"> </w:t>
      </w:r>
      <w:proofErr w:type="spellStart"/>
      <w:r w:rsidRPr="00E020A2">
        <w:rPr>
          <w:rFonts w:ascii="Century" w:eastAsia="Century" w:hAnsi="Century" w:cs="Century"/>
          <w:i/>
          <w:u w:color="000000"/>
        </w:rPr>
        <w:t>classica</w:t>
      </w:r>
      <w:proofErr w:type="spellEnd"/>
    </w:p>
    <w:p w14:paraId="06547613" w14:textId="77777777" w:rsidR="007B36FF" w:rsidRPr="00E020A2" w:rsidRDefault="007B36FF" w:rsidP="00F47BCD">
      <w:pPr>
        <w:spacing w:after="0" w:line="240" w:lineRule="auto"/>
        <w:ind w:right="-20"/>
        <w:rPr>
          <w:rFonts w:ascii="Century" w:eastAsia="Century" w:hAnsi="Century" w:cs="Century"/>
          <w:u w:color="000000"/>
        </w:rPr>
      </w:pPr>
    </w:p>
    <w:p w14:paraId="588F4613" w14:textId="77777777" w:rsidR="00F47BCD" w:rsidRPr="00E020A2" w:rsidRDefault="00615C38" w:rsidP="00F47BCD">
      <w:pPr>
        <w:spacing w:after="0" w:line="240" w:lineRule="auto"/>
        <w:ind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u w:color="000000"/>
        </w:rPr>
        <w:t>Forthcoming</w:t>
      </w:r>
      <w:r w:rsidR="005C626C" w:rsidRPr="00E020A2">
        <w:rPr>
          <w:rFonts w:ascii="Century" w:eastAsia="Century" w:hAnsi="Century" w:cs="Century"/>
          <w:u w:color="000000"/>
        </w:rPr>
        <w:t xml:space="preserve"> </w:t>
      </w:r>
    </w:p>
    <w:p w14:paraId="31DA8C4F" w14:textId="0B293A66" w:rsidR="00205389" w:rsidRPr="00E020A2" w:rsidRDefault="00205389" w:rsidP="00304E57">
      <w:pPr>
        <w:spacing w:after="0" w:line="269" w:lineRule="exact"/>
        <w:ind w:left="270" w:right="-20" w:hanging="270"/>
        <w:rPr>
          <w:rFonts w:ascii="Century" w:eastAsia="Century" w:hAnsi="Century" w:cs="Century"/>
          <w:iCs/>
        </w:rPr>
      </w:pPr>
      <w:r w:rsidRPr="00E020A2">
        <w:rPr>
          <w:rFonts w:ascii="Century" w:eastAsia="Century" w:hAnsi="Century" w:cs="Century"/>
          <w:iCs/>
        </w:rPr>
        <w:t>‘</w:t>
      </w:r>
      <w:r w:rsidRPr="00E020A2">
        <w:rPr>
          <w:rFonts w:ascii="Century" w:eastAsia="Century" w:hAnsi="Century" w:cs="Century"/>
          <w:i/>
        </w:rPr>
        <w:t xml:space="preserve">Bellum </w:t>
      </w:r>
      <w:proofErr w:type="spellStart"/>
      <w:r w:rsidRPr="00E020A2">
        <w:rPr>
          <w:rFonts w:ascii="Century" w:eastAsia="Century" w:hAnsi="Century" w:cs="Century"/>
          <w:i/>
        </w:rPr>
        <w:t>Iugurthinum</w:t>
      </w:r>
      <w:proofErr w:type="spellEnd"/>
      <w:r w:rsidRPr="00E020A2">
        <w:rPr>
          <w:rFonts w:ascii="Century" w:eastAsia="Century" w:hAnsi="Century" w:cs="Century"/>
          <w:iCs/>
        </w:rPr>
        <w:t xml:space="preserve">,’ in </w:t>
      </w:r>
      <w:r w:rsidRPr="00E020A2">
        <w:rPr>
          <w:rFonts w:ascii="Century" w:eastAsia="Century" w:hAnsi="Century" w:cs="Century"/>
          <w:i/>
        </w:rPr>
        <w:t>A Cambridge companion to Sallust</w:t>
      </w:r>
      <w:r w:rsidRPr="00E020A2">
        <w:rPr>
          <w:rFonts w:ascii="Century" w:eastAsia="Century" w:hAnsi="Century" w:cs="Century"/>
          <w:iCs/>
        </w:rPr>
        <w:t>, ed. C. Krebs</w:t>
      </w:r>
    </w:p>
    <w:p w14:paraId="47B1FFD8" w14:textId="22EB21C9" w:rsidR="00EF60AC" w:rsidRDefault="00EF60AC" w:rsidP="00304E57">
      <w:pPr>
        <w:spacing w:after="0" w:line="269" w:lineRule="exact"/>
        <w:ind w:left="270" w:right="-20" w:hanging="27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‘Going in circles: Digressive behavior in Caesar, </w:t>
      </w:r>
      <w:r w:rsidRPr="00E020A2">
        <w:rPr>
          <w:rFonts w:ascii="Century" w:eastAsia="Century" w:hAnsi="Century" w:cs="Century"/>
          <w:i/>
          <w:iCs/>
        </w:rPr>
        <w:t xml:space="preserve">BC </w:t>
      </w:r>
      <w:r w:rsidRPr="00E020A2">
        <w:rPr>
          <w:rFonts w:ascii="Century" w:eastAsia="Century" w:hAnsi="Century" w:cs="Century"/>
        </w:rPr>
        <w:t xml:space="preserve">2,’ </w:t>
      </w:r>
      <w:r w:rsidRPr="00050088">
        <w:rPr>
          <w:rFonts w:ascii="Century" w:eastAsia="Century" w:hAnsi="Century" w:cs="Century"/>
          <w:i/>
          <w:iCs/>
        </w:rPr>
        <w:t>Trends in Classics</w:t>
      </w:r>
      <w:r w:rsidRPr="00E020A2">
        <w:rPr>
          <w:rFonts w:ascii="Century" w:eastAsia="Century" w:hAnsi="Century" w:cs="Century"/>
        </w:rPr>
        <w:t xml:space="preserve"> Supplementary</w:t>
      </w:r>
      <w:r w:rsidR="00050088">
        <w:rPr>
          <w:rFonts w:ascii="Century" w:eastAsia="Century" w:hAnsi="Century" w:cs="Century"/>
        </w:rPr>
        <w:t xml:space="preserve"> </w:t>
      </w:r>
      <w:r w:rsidR="00050088">
        <w:rPr>
          <w:rFonts w:ascii="Century" w:eastAsia="Century" w:hAnsi="Century" w:cs="Century"/>
        </w:rPr>
        <w:lastRenderedPageBreak/>
        <w:t>volume,</w:t>
      </w:r>
      <w:r w:rsidRPr="00E020A2">
        <w:rPr>
          <w:rFonts w:ascii="Century" w:eastAsia="Century" w:hAnsi="Century" w:cs="Century"/>
        </w:rPr>
        <w:t xml:space="preserve"> </w:t>
      </w:r>
      <w:proofErr w:type="spellStart"/>
      <w:r w:rsidRPr="00E020A2">
        <w:rPr>
          <w:rFonts w:ascii="Century" w:eastAsia="Century" w:hAnsi="Century" w:cs="Century"/>
        </w:rPr>
        <w:t>edd</w:t>
      </w:r>
      <w:proofErr w:type="spellEnd"/>
      <w:r w:rsidRPr="00E020A2">
        <w:rPr>
          <w:rFonts w:ascii="Century" w:eastAsia="Century" w:hAnsi="Century" w:cs="Century"/>
        </w:rPr>
        <w:t xml:space="preserve">. M. Baumann and V. </w:t>
      </w:r>
      <w:proofErr w:type="spellStart"/>
      <w:r w:rsidRPr="00E020A2">
        <w:rPr>
          <w:rFonts w:ascii="Century" w:eastAsia="Century" w:hAnsi="Century" w:cs="Century"/>
        </w:rPr>
        <w:t>Liotsakis</w:t>
      </w:r>
      <w:proofErr w:type="spellEnd"/>
    </w:p>
    <w:p w14:paraId="2B8A9345" w14:textId="4C4EC84A" w:rsidR="00E3726A" w:rsidRPr="00E3726A" w:rsidRDefault="00E3726A" w:rsidP="00304E57">
      <w:pPr>
        <w:spacing w:after="0" w:line="269" w:lineRule="exact"/>
        <w:ind w:left="270" w:right="-20" w:hanging="27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“Commentarius,” in </w:t>
      </w:r>
      <w:r w:rsidRPr="00E3726A">
        <w:rPr>
          <w:rFonts w:ascii="Century" w:eastAsia="Century" w:hAnsi="Century" w:cs="Century"/>
          <w:i/>
          <w:iCs/>
        </w:rPr>
        <w:t>Philological Practices</w:t>
      </w:r>
      <w:r w:rsidR="00050088">
        <w:rPr>
          <w:rFonts w:ascii="Century" w:eastAsia="Century" w:hAnsi="Century" w:cs="Century"/>
          <w:i/>
          <w:iCs/>
        </w:rPr>
        <w:t xml:space="preserve">, </w:t>
      </w:r>
      <w:r>
        <w:rPr>
          <w:rFonts w:ascii="Century" w:eastAsia="Century" w:hAnsi="Century" w:cs="Century"/>
        </w:rPr>
        <w:t>ed. G.W. Most (etc.)</w:t>
      </w:r>
    </w:p>
    <w:p w14:paraId="00511E2B" w14:textId="77777777" w:rsidR="00E020A2" w:rsidRPr="00E020A2" w:rsidRDefault="00E020A2" w:rsidP="00E020A2">
      <w:pPr>
        <w:spacing w:after="0" w:line="269" w:lineRule="exact"/>
        <w:ind w:right="-20"/>
        <w:rPr>
          <w:rFonts w:ascii="Century" w:eastAsia="Century" w:hAnsi="Century" w:cs="Century"/>
        </w:rPr>
      </w:pPr>
    </w:p>
    <w:p w14:paraId="7C550AF5" w14:textId="6E0A6CD8" w:rsidR="00997870" w:rsidRPr="00E020A2" w:rsidRDefault="00615C38" w:rsidP="00997870">
      <w:pPr>
        <w:spacing w:after="0" w:line="269" w:lineRule="exact"/>
        <w:ind w:left="270" w:right="-20" w:hanging="240"/>
        <w:rPr>
          <w:rFonts w:ascii="Century" w:eastAsia="Century" w:hAnsi="Century" w:cs="Century"/>
          <w:u w:val="single"/>
        </w:rPr>
      </w:pPr>
      <w:r w:rsidRPr="00E020A2">
        <w:rPr>
          <w:rFonts w:ascii="Century" w:eastAsia="Century" w:hAnsi="Century" w:cs="Century"/>
          <w:u w:val="single"/>
        </w:rPr>
        <w:t>Papers</w:t>
      </w:r>
    </w:p>
    <w:p w14:paraId="098D60A3" w14:textId="3595E7EF" w:rsidR="00050088" w:rsidRPr="00050088" w:rsidRDefault="00050088" w:rsidP="00050088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‘</w:t>
      </w:r>
      <w:r w:rsidRPr="00050088">
        <w:rPr>
          <w:rFonts w:ascii="Century" w:eastAsia="Century" w:hAnsi="Century" w:cs="Century"/>
          <w:i/>
          <w:iCs/>
        </w:rPr>
        <w:t>Multiplex bellum</w:t>
      </w:r>
      <w:r w:rsidRPr="00050088">
        <w:rPr>
          <w:rFonts w:ascii="Century" w:eastAsia="Century" w:hAnsi="Century" w:cs="Century"/>
        </w:rPr>
        <w:t>: the many-fronted war in Livy</w:t>
      </w:r>
      <w:r>
        <w:rPr>
          <w:rFonts w:ascii="Century" w:eastAsia="Century" w:hAnsi="Century" w:cs="Century"/>
        </w:rPr>
        <w:t xml:space="preserve">,’ </w:t>
      </w:r>
      <w:proofErr w:type="spellStart"/>
      <w:r>
        <w:rPr>
          <w:rFonts w:ascii="Century" w:eastAsia="Century" w:hAnsi="Century" w:cs="Century"/>
        </w:rPr>
        <w:t>Scuola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Normale</w:t>
      </w:r>
      <w:proofErr w:type="spellEnd"/>
      <w:r>
        <w:rPr>
          <w:rFonts w:ascii="Century" w:eastAsia="Century" w:hAnsi="Century" w:cs="Century"/>
        </w:rPr>
        <w:t>, Pisa, Oct 2022</w:t>
      </w:r>
    </w:p>
    <w:p w14:paraId="6F9ED2B4" w14:textId="2BE21437" w:rsidR="00050088" w:rsidRDefault="00050088" w:rsidP="00050088">
      <w:pPr>
        <w:spacing w:after="0" w:line="269" w:lineRule="exact"/>
        <w:ind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‘</w:t>
      </w:r>
      <w:r w:rsidRPr="00050088">
        <w:rPr>
          <w:rFonts w:ascii="Century" w:eastAsia="Century" w:hAnsi="Century" w:cs="Century"/>
        </w:rPr>
        <w:t>Style, structure, and history in Livy 4.57-61</w:t>
      </w:r>
      <w:r>
        <w:rPr>
          <w:rFonts w:ascii="Century" w:eastAsia="Century" w:hAnsi="Century" w:cs="Century"/>
        </w:rPr>
        <w:t xml:space="preserve">,’ </w:t>
      </w:r>
      <w:proofErr w:type="spellStart"/>
      <w:r>
        <w:rPr>
          <w:rFonts w:ascii="Century" w:eastAsia="Century" w:hAnsi="Century" w:cs="Century"/>
        </w:rPr>
        <w:t>Scuola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Normale</w:t>
      </w:r>
      <w:proofErr w:type="spellEnd"/>
      <w:r>
        <w:rPr>
          <w:rFonts w:ascii="Century" w:eastAsia="Century" w:hAnsi="Century" w:cs="Century"/>
        </w:rPr>
        <w:t xml:space="preserve">, Pisa, Oct 2022 </w:t>
      </w:r>
    </w:p>
    <w:p w14:paraId="2233530B" w14:textId="64C69FA2" w:rsidR="007571B3" w:rsidRDefault="007571B3" w:rsidP="00050088">
      <w:pPr>
        <w:spacing w:after="0" w:line="269" w:lineRule="exact"/>
        <w:ind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‘Livy’s style,’ University of Oxford, Style in Historiography seminar, May 2022</w:t>
      </w:r>
      <w:r w:rsidR="00050088">
        <w:rPr>
          <w:rFonts w:ascii="Century" w:eastAsia="Century" w:hAnsi="Century" w:cs="Century"/>
        </w:rPr>
        <w:t xml:space="preserve"> (remote)</w:t>
      </w:r>
    </w:p>
    <w:p w14:paraId="136E9685" w14:textId="27DF1857" w:rsidR="00EF60AC" w:rsidRPr="00E020A2" w:rsidRDefault="00EF60AC" w:rsidP="00997870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‘The ancient quarrel between text and commentary,’ University of Oxford, Jan 2022</w:t>
      </w:r>
      <w:r w:rsidR="00050088">
        <w:rPr>
          <w:rFonts w:ascii="Century" w:eastAsia="Century" w:hAnsi="Century" w:cs="Century"/>
        </w:rPr>
        <w:t xml:space="preserve"> (remote)</w:t>
      </w:r>
      <w:r w:rsidR="00CC5D85" w:rsidRPr="00E020A2">
        <w:rPr>
          <w:rFonts w:ascii="Century" w:eastAsia="Century" w:hAnsi="Century" w:cs="Century"/>
        </w:rPr>
        <w:t>; Univ Indiana, March 2022</w:t>
      </w:r>
      <w:r w:rsidR="00050088">
        <w:rPr>
          <w:rFonts w:ascii="Century" w:eastAsia="Century" w:hAnsi="Century" w:cs="Century"/>
        </w:rPr>
        <w:t xml:space="preserve"> (remote)</w:t>
      </w:r>
      <w:r w:rsidR="00301D57" w:rsidRPr="00E020A2">
        <w:rPr>
          <w:rFonts w:ascii="Century" w:eastAsia="Century" w:hAnsi="Century" w:cs="Century"/>
        </w:rPr>
        <w:t>; Univ</w:t>
      </w:r>
      <w:r w:rsidR="00E3726A">
        <w:rPr>
          <w:rFonts w:ascii="Century" w:eastAsia="Century" w:hAnsi="Century" w:cs="Century"/>
        </w:rPr>
        <w:t>ersity of</w:t>
      </w:r>
      <w:r w:rsidR="00301D57" w:rsidRPr="00E020A2">
        <w:rPr>
          <w:rFonts w:ascii="Century" w:eastAsia="Century" w:hAnsi="Century" w:cs="Century"/>
        </w:rPr>
        <w:t xml:space="preserve"> Toronto workshop SSHRC Insight Grant: Practices of Commentary, April 2022</w:t>
      </w:r>
      <w:r w:rsidR="00050088">
        <w:rPr>
          <w:rFonts w:ascii="Century" w:eastAsia="Century" w:hAnsi="Century" w:cs="Century"/>
        </w:rPr>
        <w:t xml:space="preserve"> (remote)</w:t>
      </w:r>
    </w:p>
    <w:p w14:paraId="20FE7D87" w14:textId="4953158D" w:rsidR="00205389" w:rsidRPr="00E020A2" w:rsidRDefault="00205389" w:rsidP="00997870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‘Reading between the lines in Livy 4 and 5,’ University of Dresden, June 2021 (remote)</w:t>
      </w:r>
    </w:p>
    <w:p w14:paraId="748766B2" w14:textId="7195D786" w:rsidR="00636729" w:rsidRDefault="000255FB" w:rsidP="00997870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r w:rsidR="00636729" w:rsidRPr="00E020A2">
        <w:rPr>
          <w:rFonts w:ascii="Century" w:eastAsia="Century" w:hAnsi="Century" w:cs="Century"/>
        </w:rPr>
        <w:t xml:space="preserve">Going in circles: Digressive behavior in Caesar, </w:t>
      </w:r>
      <w:r w:rsidR="00636729" w:rsidRPr="00E020A2">
        <w:rPr>
          <w:rFonts w:ascii="Century" w:eastAsia="Century" w:hAnsi="Century" w:cs="Century"/>
          <w:i/>
          <w:iCs/>
        </w:rPr>
        <w:t xml:space="preserve">BC </w:t>
      </w:r>
      <w:r w:rsidR="00636729" w:rsidRPr="00E020A2">
        <w:rPr>
          <w:rFonts w:ascii="Century" w:eastAsia="Century" w:hAnsi="Century" w:cs="Century"/>
        </w:rPr>
        <w:t>2,’ Kalamata, Greece (remote), Sept 2020</w:t>
      </w:r>
      <w:r w:rsidR="008365BC" w:rsidRPr="00E020A2">
        <w:rPr>
          <w:rFonts w:ascii="Century" w:eastAsia="Century" w:hAnsi="Century" w:cs="Century"/>
        </w:rPr>
        <w:t>; Cambridge University (remote), March 2021</w:t>
      </w:r>
      <w:r w:rsidR="00995BA6" w:rsidRPr="00E020A2">
        <w:rPr>
          <w:rFonts w:ascii="Century" w:eastAsia="Century" w:hAnsi="Century" w:cs="Century"/>
        </w:rPr>
        <w:t>; Digital Caesar workshop (keynote</w:t>
      </w:r>
      <w:r w:rsidR="00050088">
        <w:rPr>
          <w:rFonts w:ascii="Century" w:eastAsia="Century" w:hAnsi="Century" w:cs="Century"/>
        </w:rPr>
        <w:t>, remote</w:t>
      </w:r>
      <w:r w:rsidR="00995BA6" w:rsidRPr="00E020A2">
        <w:rPr>
          <w:rFonts w:ascii="Century" w:eastAsia="Century" w:hAnsi="Century" w:cs="Century"/>
        </w:rPr>
        <w:t xml:space="preserve">), </w:t>
      </w:r>
      <w:proofErr w:type="spellStart"/>
      <w:r w:rsidR="00995BA6" w:rsidRPr="00E020A2">
        <w:rPr>
          <w:rFonts w:ascii="Century" w:eastAsia="Century" w:hAnsi="Century" w:cs="Century"/>
        </w:rPr>
        <w:t>Gutenburg</w:t>
      </w:r>
      <w:proofErr w:type="spellEnd"/>
      <w:r w:rsidR="00995BA6" w:rsidRPr="00E020A2">
        <w:rPr>
          <w:rFonts w:ascii="Century" w:eastAsia="Century" w:hAnsi="Century" w:cs="Century"/>
        </w:rPr>
        <w:t xml:space="preserve">, August 2021 </w:t>
      </w:r>
    </w:p>
    <w:p w14:paraId="615E4F34" w14:textId="13355954" w:rsidR="00E3726A" w:rsidRPr="00E020A2" w:rsidRDefault="00E3726A" w:rsidP="00997870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‘What is Commentary?’ </w:t>
      </w:r>
      <w:r w:rsidRPr="00E3726A">
        <w:rPr>
          <w:rFonts w:ascii="Century" w:eastAsia="Century" w:hAnsi="Century" w:cs="Century"/>
        </w:rPr>
        <w:t>British Association for Jewish Studies</w:t>
      </w:r>
      <w:r>
        <w:rPr>
          <w:rFonts w:ascii="Century" w:eastAsia="Century" w:hAnsi="Century" w:cs="Century"/>
        </w:rPr>
        <w:t xml:space="preserve">, Oxford (keynote address with Hindy </w:t>
      </w:r>
      <w:proofErr w:type="spellStart"/>
      <w:r>
        <w:rPr>
          <w:rFonts w:ascii="Century" w:eastAsia="Century" w:hAnsi="Century" w:cs="Century"/>
        </w:rPr>
        <w:t>Najman</w:t>
      </w:r>
      <w:proofErr w:type="spellEnd"/>
      <w:r>
        <w:rPr>
          <w:rFonts w:ascii="Century" w:eastAsia="Century" w:hAnsi="Century" w:cs="Century"/>
        </w:rPr>
        <w:t>)</w:t>
      </w:r>
    </w:p>
    <w:p w14:paraId="7215EC09" w14:textId="67FC3987" w:rsidR="00D80061" w:rsidRPr="00E020A2" w:rsidRDefault="00D80061" w:rsidP="00997870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‘Multiplying disasters: the many-fronted, </w:t>
      </w:r>
      <w:r w:rsidRPr="00E020A2">
        <w:rPr>
          <w:rFonts w:ascii="Century" w:eastAsia="Century" w:hAnsi="Century" w:cs="Century"/>
          <w:i/>
        </w:rPr>
        <w:t xml:space="preserve">multiplex bellum </w:t>
      </w:r>
      <w:r w:rsidRPr="00E020A2">
        <w:rPr>
          <w:rFonts w:ascii="Century" w:eastAsia="Century" w:hAnsi="Century" w:cs="Century"/>
        </w:rPr>
        <w:t xml:space="preserve">in Livy 5,’ </w:t>
      </w:r>
      <w:r w:rsidR="008365BC" w:rsidRPr="00E020A2">
        <w:rPr>
          <w:rFonts w:ascii="Century" w:eastAsia="Century" w:hAnsi="Century" w:cs="Century"/>
        </w:rPr>
        <w:t xml:space="preserve">UMass </w:t>
      </w:r>
      <w:r w:rsidRPr="00E020A2">
        <w:rPr>
          <w:rFonts w:ascii="Century" w:eastAsia="Century" w:hAnsi="Century" w:cs="Century"/>
        </w:rPr>
        <w:t>Amherst, April 2019</w:t>
      </w:r>
      <w:r w:rsidR="00483561">
        <w:rPr>
          <w:rFonts w:ascii="Century" w:eastAsia="Century" w:hAnsi="Century" w:cs="Century"/>
        </w:rPr>
        <w:t xml:space="preserve"> (symposium in honor of Elizabeth Keitel)</w:t>
      </w:r>
    </w:p>
    <w:p w14:paraId="4408EC92" w14:textId="10D5A450" w:rsidR="008D06C1" w:rsidRPr="00E020A2" w:rsidRDefault="008D06C1" w:rsidP="00997870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‘Urban disasters and other </w:t>
      </w:r>
      <w:proofErr w:type="spellStart"/>
      <w:r w:rsidRPr="00E020A2">
        <w:rPr>
          <w:rFonts w:ascii="Century" w:eastAsia="Century" w:hAnsi="Century" w:cs="Century"/>
        </w:rPr>
        <w:t>Romes</w:t>
      </w:r>
      <w:proofErr w:type="spellEnd"/>
      <w:r w:rsidRPr="00E020A2">
        <w:rPr>
          <w:rFonts w:ascii="Century" w:eastAsia="Century" w:hAnsi="Century" w:cs="Century"/>
        </w:rPr>
        <w:t>: The case of Veii</w:t>
      </w:r>
      <w:r w:rsidR="00E21534" w:rsidRPr="00E020A2">
        <w:rPr>
          <w:rFonts w:ascii="Century" w:eastAsia="Century" w:hAnsi="Century" w:cs="Century"/>
        </w:rPr>
        <w:t xml:space="preserve">,’ </w:t>
      </w:r>
      <w:proofErr w:type="spellStart"/>
      <w:r w:rsidR="00E21534" w:rsidRPr="00E020A2">
        <w:rPr>
          <w:rFonts w:ascii="Century" w:eastAsia="Century" w:hAnsi="Century" w:cs="Century"/>
        </w:rPr>
        <w:t>Lectura</w:t>
      </w:r>
      <w:proofErr w:type="spellEnd"/>
      <w:r w:rsidR="00E21534" w:rsidRPr="00E020A2">
        <w:rPr>
          <w:rFonts w:ascii="Century" w:eastAsia="Century" w:hAnsi="Century" w:cs="Century"/>
        </w:rPr>
        <w:t xml:space="preserve"> </w:t>
      </w:r>
      <w:proofErr w:type="spellStart"/>
      <w:r w:rsidR="00E21534" w:rsidRPr="00E020A2">
        <w:rPr>
          <w:rFonts w:ascii="Century" w:eastAsia="Century" w:hAnsi="Century" w:cs="Century"/>
        </w:rPr>
        <w:t>Liv</w:t>
      </w:r>
      <w:r w:rsidRPr="00E020A2">
        <w:rPr>
          <w:rFonts w:ascii="Century" w:eastAsia="Century" w:hAnsi="Century" w:cs="Century"/>
        </w:rPr>
        <w:t>i</w:t>
      </w:r>
      <w:proofErr w:type="spellEnd"/>
      <w:r w:rsidRPr="00E020A2">
        <w:rPr>
          <w:rFonts w:ascii="Century" w:eastAsia="Century" w:hAnsi="Century" w:cs="Century"/>
        </w:rPr>
        <w:t xml:space="preserve"> 2019, University of Padua</w:t>
      </w:r>
    </w:p>
    <w:p w14:paraId="6ECE2A19" w14:textId="0A4DEAA2" w:rsidR="00D80061" w:rsidRPr="00E020A2" w:rsidRDefault="00D80061" w:rsidP="00997870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‘Authority and tradition in Livy 4.58-61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 xml:space="preserve">’ </w:t>
      </w:r>
      <w:r w:rsidR="00050088">
        <w:rPr>
          <w:rFonts w:ascii="Century" w:eastAsia="Century" w:hAnsi="Century" w:cs="Century"/>
        </w:rPr>
        <w:t xml:space="preserve">Bari, </w:t>
      </w:r>
      <w:r w:rsidR="00050088" w:rsidRPr="00E020A2">
        <w:rPr>
          <w:rFonts w:ascii="Century" w:eastAsia="Century" w:hAnsi="Century" w:cs="Century"/>
        </w:rPr>
        <w:t>April 2019</w:t>
      </w:r>
      <w:r w:rsidR="00050088">
        <w:rPr>
          <w:rFonts w:ascii="Century" w:eastAsia="Century" w:hAnsi="Century" w:cs="Century"/>
        </w:rPr>
        <w:t xml:space="preserve"> (</w:t>
      </w:r>
      <w:r w:rsidRPr="00E020A2">
        <w:rPr>
          <w:rFonts w:ascii="Century" w:eastAsia="Century" w:hAnsi="Century" w:cs="Century"/>
        </w:rPr>
        <w:t>symposium in honor</w:t>
      </w:r>
      <w:r w:rsidR="00050088">
        <w:rPr>
          <w:rFonts w:ascii="Century" w:eastAsia="Century" w:hAnsi="Century" w:cs="Century"/>
        </w:rPr>
        <w:t xml:space="preserve"> of</w:t>
      </w:r>
      <w:r w:rsidRPr="00E020A2">
        <w:rPr>
          <w:rFonts w:ascii="Century" w:eastAsia="Century" w:hAnsi="Century" w:cs="Century"/>
        </w:rPr>
        <w:t xml:space="preserve"> </w:t>
      </w:r>
      <w:r w:rsidR="00050088">
        <w:rPr>
          <w:rFonts w:ascii="Century" w:eastAsia="Century" w:hAnsi="Century" w:cs="Century"/>
        </w:rPr>
        <w:t>J.</w:t>
      </w:r>
      <w:r w:rsidRPr="00E020A2">
        <w:rPr>
          <w:rFonts w:ascii="Century" w:eastAsia="Century" w:hAnsi="Century" w:cs="Century"/>
        </w:rPr>
        <w:t xml:space="preserve"> </w:t>
      </w:r>
      <w:proofErr w:type="spellStart"/>
      <w:r w:rsidRPr="00E020A2">
        <w:rPr>
          <w:rFonts w:ascii="Century" w:eastAsia="Century" w:hAnsi="Century" w:cs="Century"/>
        </w:rPr>
        <w:t>Marincola</w:t>
      </w:r>
      <w:proofErr w:type="spellEnd"/>
      <w:r w:rsidR="00050088">
        <w:rPr>
          <w:rFonts w:ascii="Century" w:eastAsia="Century" w:hAnsi="Century" w:cs="Century"/>
        </w:rPr>
        <w:t>)</w:t>
      </w:r>
    </w:p>
    <w:p w14:paraId="52764744" w14:textId="7D923368" w:rsidR="009903EF" w:rsidRPr="00E020A2" w:rsidRDefault="009903EF" w:rsidP="00946738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‘Teaching Caesar: Approaches to the Rhine Crossing’, CAAS, October 2018</w:t>
      </w:r>
    </w:p>
    <w:p w14:paraId="2BFC0C94" w14:textId="0A611144" w:rsidR="00840520" w:rsidRPr="00E020A2" w:rsidRDefault="00840520" w:rsidP="00946738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‘Livy’s Faliscan schoolmaster’, </w:t>
      </w:r>
      <w:r w:rsidR="00556481" w:rsidRPr="00E020A2">
        <w:rPr>
          <w:rFonts w:ascii="Century" w:eastAsia="Century" w:hAnsi="Century" w:cs="Century"/>
        </w:rPr>
        <w:t xml:space="preserve">Fowler </w:t>
      </w:r>
      <w:r w:rsidR="000255FB" w:rsidRPr="00E020A2">
        <w:rPr>
          <w:rFonts w:ascii="Century" w:eastAsia="Century" w:hAnsi="Century" w:cs="Century"/>
        </w:rPr>
        <w:t>l</w:t>
      </w:r>
      <w:r w:rsidR="00556481" w:rsidRPr="00E020A2">
        <w:rPr>
          <w:rFonts w:ascii="Century" w:eastAsia="Century" w:hAnsi="Century" w:cs="Century"/>
        </w:rPr>
        <w:t>ecture, Oxford, May 2018</w:t>
      </w:r>
      <w:r w:rsidR="00997870" w:rsidRPr="00E020A2">
        <w:rPr>
          <w:rFonts w:ascii="Century" w:eastAsia="Century" w:hAnsi="Century" w:cs="Century"/>
        </w:rPr>
        <w:t>; Cincinnati, November 2018</w:t>
      </w:r>
      <w:r w:rsidR="00D80061" w:rsidRPr="00E020A2">
        <w:rPr>
          <w:rFonts w:ascii="Century" w:eastAsia="Century" w:hAnsi="Century" w:cs="Century"/>
        </w:rPr>
        <w:t xml:space="preserve">; </w:t>
      </w:r>
      <w:r w:rsidR="00E21534" w:rsidRPr="00E020A2">
        <w:rPr>
          <w:rFonts w:ascii="Century" w:eastAsia="Century" w:hAnsi="Century" w:cs="Century"/>
        </w:rPr>
        <w:t xml:space="preserve">Stocker lecture, </w:t>
      </w:r>
      <w:r w:rsidR="00D80061" w:rsidRPr="00E020A2">
        <w:rPr>
          <w:rFonts w:ascii="Century" w:eastAsia="Century" w:hAnsi="Century" w:cs="Century"/>
        </w:rPr>
        <w:t>University of Virginia, March 2019</w:t>
      </w:r>
    </w:p>
    <w:p w14:paraId="14BBF075" w14:textId="5BF7EF97" w:rsidR="00946738" w:rsidRPr="00E020A2" w:rsidRDefault="00556481" w:rsidP="00946738">
      <w:pPr>
        <w:spacing w:after="0" w:line="269" w:lineRule="exact"/>
        <w:ind w:left="270" w:right="-20" w:hanging="24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‘“</w:t>
      </w:r>
      <w:r w:rsidR="00946738" w:rsidRPr="00E020A2">
        <w:rPr>
          <w:rFonts w:ascii="Century" w:eastAsia="Century" w:hAnsi="Century" w:cs="Century"/>
        </w:rPr>
        <w:t>Pointing the moral’ or ‘adorning the tale?” Illustrations and commentary on Vergil and Caesar in 19th century American textbooks’, APHA/</w:t>
      </w:r>
      <w:proofErr w:type="spellStart"/>
      <w:r w:rsidR="00946738" w:rsidRPr="00E020A2">
        <w:rPr>
          <w:rFonts w:ascii="Century" w:eastAsia="Century" w:hAnsi="Century" w:cs="Century"/>
        </w:rPr>
        <w:t>CHAViC</w:t>
      </w:r>
      <w:proofErr w:type="spellEnd"/>
      <w:r w:rsidR="00946738" w:rsidRPr="00E020A2">
        <w:rPr>
          <w:rFonts w:ascii="Century" w:eastAsia="Century" w:hAnsi="Century" w:cs="Century"/>
        </w:rPr>
        <w:t xml:space="preserve"> joint conference, AAS, October 2017</w:t>
      </w:r>
      <w:r w:rsidR="00997870" w:rsidRPr="00E020A2">
        <w:rPr>
          <w:rFonts w:ascii="Century" w:eastAsia="Century" w:hAnsi="Century" w:cs="Century"/>
        </w:rPr>
        <w:t>; Oxford</w:t>
      </w:r>
      <w:r w:rsidR="00050088" w:rsidRPr="00E020A2">
        <w:rPr>
          <w:rFonts w:ascii="Century" w:eastAsia="Century" w:hAnsi="Century" w:cs="Century"/>
        </w:rPr>
        <w:t>, October 2018</w:t>
      </w:r>
      <w:r w:rsidR="00050088">
        <w:rPr>
          <w:rFonts w:ascii="Century" w:eastAsia="Century" w:hAnsi="Century" w:cs="Century"/>
        </w:rPr>
        <w:t xml:space="preserve"> (</w:t>
      </w:r>
      <w:r w:rsidR="00D80061" w:rsidRPr="00E020A2">
        <w:rPr>
          <w:rFonts w:ascii="Century" w:eastAsia="Century" w:hAnsi="Century" w:cs="Century"/>
        </w:rPr>
        <w:t>conference in honor of Christopher Stray</w:t>
      </w:r>
      <w:r w:rsidR="00050088">
        <w:rPr>
          <w:rFonts w:ascii="Century" w:eastAsia="Century" w:hAnsi="Century" w:cs="Century"/>
        </w:rPr>
        <w:t>)</w:t>
      </w:r>
    </w:p>
    <w:p w14:paraId="78A09B17" w14:textId="50D592AF" w:rsidR="00341951" w:rsidRPr="00E020A2" w:rsidRDefault="00341951" w:rsidP="00844024">
      <w:pPr>
        <w:spacing w:after="0" w:line="269" w:lineRule="exact"/>
        <w:ind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‘Commenting on the </w:t>
      </w:r>
      <w:r w:rsidRPr="00E020A2">
        <w:rPr>
          <w:rFonts w:ascii="Century" w:eastAsia="Century" w:hAnsi="Century" w:cs="Century"/>
          <w:i/>
        </w:rPr>
        <w:t>Annales</w:t>
      </w:r>
      <w:r w:rsidRPr="00E020A2">
        <w:rPr>
          <w:rFonts w:ascii="Century" w:eastAsia="Century" w:hAnsi="Century" w:cs="Century"/>
        </w:rPr>
        <w:t xml:space="preserve">: </w:t>
      </w:r>
      <w:proofErr w:type="spellStart"/>
      <w:r w:rsidRPr="00E020A2">
        <w:rPr>
          <w:rFonts w:ascii="Century" w:eastAsia="Century" w:hAnsi="Century" w:cs="Century"/>
        </w:rPr>
        <w:t>Steuart</w:t>
      </w:r>
      <w:proofErr w:type="spellEnd"/>
      <w:r w:rsidRPr="00E020A2">
        <w:rPr>
          <w:rFonts w:ascii="Century" w:eastAsia="Century" w:hAnsi="Century" w:cs="Century"/>
        </w:rPr>
        <w:t xml:space="preserve">, </w:t>
      </w:r>
      <w:proofErr w:type="spellStart"/>
      <w:r w:rsidRPr="00E020A2">
        <w:rPr>
          <w:rFonts w:ascii="Century" w:eastAsia="Century" w:hAnsi="Century" w:cs="Century"/>
        </w:rPr>
        <w:t>Skutsch</w:t>
      </w:r>
      <w:proofErr w:type="spellEnd"/>
      <w:r w:rsidRPr="00E020A2">
        <w:rPr>
          <w:rFonts w:ascii="Century" w:eastAsia="Century" w:hAnsi="Century" w:cs="Century"/>
        </w:rPr>
        <w:t xml:space="preserve">, and </w:t>
      </w:r>
      <w:proofErr w:type="spellStart"/>
      <w:r w:rsidRPr="00E020A2">
        <w:rPr>
          <w:rFonts w:ascii="Century" w:eastAsia="Century" w:hAnsi="Century" w:cs="Century"/>
        </w:rPr>
        <w:t>Ennius</w:t>
      </w:r>
      <w:proofErr w:type="spellEnd"/>
      <w:r w:rsidR="004517E0" w:rsidRPr="00E020A2">
        <w:rPr>
          <w:rFonts w:ascii="Century" w:eastAsia="Century" w:hAnsi="Century" w:cs="Century"/>
        </w:rPr>
        <w:t>’</w:t>
      </w:r>
      <w:r w:rsidR="00997870" w:rsidRPr="00E020A2">
        <w:rPr>
          <w:rFonts w:ascii="Century" w:eastAsia="Century" w:hAnsi="Century" w:cs="Century"/>
        </w:rPr>
        <w:t>, U</w:t>
      </w:r>
      <w:r w:rsidRPr="00E020A2">
        <w:rPr>
          <w:rFonts w:ascii="Century" w:eastAsia="Century" w:hAnsi="Century" w:cs="Century"/>
        </w:rPr>
        <w:t>Penn, November 2016</w:t>
      </w:r>
    </w:p>
    <w:p w14:paraId="4E759BDE" w14:textId="04D03EE1" w:rsidR="00721116" w:rsidRPr="00E020A2" w:rsidRDefault="00721116" w:rsidP="00D80061">
      <w:pPr>
        <w:spacing w:after="0" w:line="269" w:lineRule="exact"/>
        <w:ind w:left="270" w:right="-20" w:hanging="27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/>
        </w:rPr>
        <w:t>‘Altera Roma</w:t>
      </w:r>
      <w:r w:rsidRPr="00E020A2">
        <w:rPr>
          <w:rFonts w:ascii="Century" w:eastAsia="Century" w:hAnsi="Century" w:cs="Century"/>
        </w:rPr>
        <w:t>: The case of Veii’, Yale, February 2016</w:t>
      </w:r>
      <w:r w:rsidR="003C32E0" w:rsidRPr="00E020A2">
        <w:rPr>
          <w:rFonts w:ascii="Century" w:eastAsia="Century" w:hAnsi="Century" w:cs="Century"/>
        </w:rPr>
        <w:t>; University of Exeter, March 2017</w:t>
      </w:r>
    </w:p>
    <w:p w14:paraId="16188782" w14:textId="7DB0DFC9" w:rsidR="00D232E6" w:rsidRPr="00E020A2" w:rsidRDefault="00D232E6" w:rsidP="00F47BCD">
      <w:pPr>
        <w:spacing w:after="0" w:line="269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proofErr w:type="spellStart"/>
      <w:r w:rsidRPr="00E020A2">
        <w:rPr>
          <w:rFonts w:ascii="Century" w:eastAsia="Century" w:hAnsi="Century" w:cs="Century"/>
        </w:rPr>
        <w:t>Agricolan</w:t>
      </w:r>
      <w:proofErr w:type="spellEnd"/>
      <w:r w:rsidRPr="00E020A2">
        <w:rPr>
          <w:rFonts w:ascii="Century" w:eastAsia="Century" w:hAnsi="Century" w:cs="Century"/>
        </w:rPr>
        <w:t xml:space="preserve"> Paratexts,’ NYU, November 2015</w:t>
      </w:r>
    </w:p>
    <w:p w14:paraId="4764B850" w14:textId="3C0512F7" w:rsidR="00C81381" w:rsidRPr="00E020A2" w:rsidRDefault="00FC061B" w:rsidP="00F47BCD">
      <w:pPr>
        <w:spacing w:after="0" w:line="269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‘Commenting on Tacitus’</w:t>
      </w:r>
      <w:r w:rsidR="00C81381" w:rsidRPr="00E020A2">
        <w:rPr>
          <w:rFonts w:ascii="Century" w:eastAsia="Century" w:hAnsi="Century" w:cs="Century"/>
        </w:rPr>
        <w:t xml:space="preserve"> </w:t>
      </w:r>
      <w:r w:rsidR="00C81381" w:rsidRPr="00E020A2">
        <w:rPr>
          <w:rFonts w:ascii="Century" w:eastAsia="Century" w:hAnsi="Century" w:cs="Century"/>
          <w:i/>
        </w:rPr>
        <w:t>Agricola</w:t>
      </w:r>
      <w:r w:rsidR="00C81381" w:rsidRPr="00E020A2">
        <w:rPr>
          <w:rFonts w:ascii="Century" w:eastAsia="Century" w:hAnsi="Century" w:cs="Century"/>
        </w:rPr>
        <w:t>,’ Amherst College, April 2015</w:t>
      </w:r>
    </w:p>
    <w:p w14:paraId="70AD0A2F" w14:textId="592414EA" w:rsidR="00C81381" w:rsidRPr="00E020A2" w:rsidRDefault="00C81381" w:rsidP="00F47BCD">
      <w:pPr>
        <w:spacing w:after="0" w:line="269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  <w:iCs/>
        </w:rPr>
        <w:t>‘Shredding the text’, Kayden Symposium, Colorado, March 2015</w:t>
      </w:r>
    </w:p>
    <w:p w14:paraId="1A569F51" w14:textId="6262EDD5" w:rsidR="00C81381" w:rsidRPr="00E020A2" w:rsidRDefault="00C81381" w:rsidP="00C81381">
      <w:pPr>
        <w:spacing w:after="0" w:line="269" w:lineRule="exact"/>
        <w:ind w:left="360" w:right="-20" w:hanging="360"/>
        <w:rPr>
          <w:rFonts w:ascii="Century" w:eastAsia="Century" w:hAnsi="Century" w:cs="Century"/>
          <w:iCs/>
        </w:rPr>
      </w:pPr>
      <w:r w:rsidRPr="00E020A2">
        <w:rPr>
          <w:rFonts w:ascii="Century" w:eastAsia="Century" w:hAnsi="Century" w:cs="Century"/>
        </w:rPr>
        <w:t>‘</w:t>
      </w:r>
      <w:r w:rsidRPr="00E020A2">
        <w:rPr>
          <w:rFonts w:ascii="Century" w:eastAsia="Century" w:hAnsi="Century" w:cs="Century"/>
          <w:i/>
          <w:iCs/>
        </w:rPr>
        <w:t>Fabula</w:t>
      </w:r>
      <w:r w:rsidRPr="00E020A2">
        <w:rPr>
          <w:rFonts w:ascii="Century" w:eastAsia="Century" w:hAnsi="Century" w:cs="Century"/>
          <w:iCs/>
        </w:rPr>
        <w:t xml:space="preserve"> and history in Livy’s narrative of the capture of Veii,’ Oxford, September 2014; Wake Forest, April 2015</w:t>
      </w:r>
      <w:r w:rsidR="00FC061B" w:rsidRPr="00E020A2">
        <w:rPr>
          <w:rFonts w:ascii="Century" w:eastAsia="Century" w:hAnsi="Century" w:cs="Century"/>
          <w:iCs/>
        </w:rPr>
        <w:t>; Berkeley, September 2015</w:t>
      </w:r>
    </w:p>
    <w:p w14:paraId="7248CB08" w14:textId="645983D9" w:rsidR="005C626C" w:rsidRPr="00E020A2" w:rsidRDefault="005C626C" w:rsidP="00C81381">
      <w:pPr>
        <w:spacing w:after="0" w:line="269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‘Collaborating on com</w:t>
      </w:r>
      <w:r w:rsidR="00305976" w:rsidRPr="00E020A2">
        <w:rPr>
          <w:rFonts w:ascii="Century" w:eastAsia="Century" w:hAnsi="Century" w:cs="Century"/>
        </w:rPr>
        <w:t>mentaries,’ with Chris Pelling, FSU, April 2013</w:t>
      </w:r>
    </w:p>
    <w:p w14:paraId="5AF0717E" w14:textId="068285A5" w:rsidR="00305976" w:rsidRPr="00E020A2" w:rsidRDefault="00305976" w:rsidP="000234B1">
      <w:pPr>
        <w:spacing w:after="0" w:line="269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‘Sallust’s </w:t>
      </w:r>
      <w:r w:rsidRPr="00E020A2">
        <w:rPr>
          <w:rFonts w:ascii="Century" w:eastAsia="Century" w:hAnsi="Century" w:cs="Century"/>
          <w:i/>
        </w:rPr>
        <w:t>Histories</w:t>
      </w:r>
      <w:r w:rsidRPr="00E020A2">
        <w:rPr>
          <w:rFonts w:ascii="Century" w:eastAsia="Century" w:hAnsi="Century" w:cs="Century"/>
        </w:rPr>
        <w:t>,’ Princeton University, November 2012</w:t>
      </w:r>
    </w:p>
    <w:p w14:paraId="70FCFAB4" w14:textId="5EA82141" w:rsidR="00305976" w:rsidRPr="00E020A2" w:rsidRDefault="00305976" w:rsidP="000234B1">
      <w:pPr>
        <w:spacing w:after="0" w:line="269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‘Tacitus’ </w:t>
      </w:r>
      <w:r w:rsidRPr="00E020A2">
        <w:rPr>
          <w:rFonts w:ascii="Century" w:eastAsia="Century" w:hAnsi="Century" w:cs="Century"/>
          <w:i/>
        </w:rPr>
        <w:t>Agricola</w:t>
      </w:r>
      <w:r w:rsidRPr="00E020A2">
        <w:rPr>
          <w:rFonts w:ascii="Century" w:eastAsia="Century" w:hAnsi="Century" w:cs="Century"/>
        </w:rPr>
        <w:t>,’ Brown University, October 2012</w:t>
      </w:r>
    </w:p>
    <w:p w14:paraId="65C51147" w14:textId="423C0798" w:rsidR="007309DD" w:rsidRPr="00E020A2" w:rsidRDefault="004138FC" w:rsidP="000234B1">
      <w:pPr>
        <w:spacing w:after="0" w:line="269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r w:rsidR="00615C38" w:rsidRPr="00E020A2">
        <w:rPr>
          <w:rFonts w:ascii="Century" w:eastAsia="Century" w:hAnsi="Century" w:cs="Century"/>
        </w:rPr>
        <w:t>Is “Historia” a genre?,</w:t>
      </w:r>
      <w:r w:rsidRPr="00E020A2">
        <w:rPr>
          <w:rFonts w:ascii="Century" w:eastAsia="Century" w:hAnsi="Century" w:cs="Century"/>
        </w:rPr>
        <w:t>’</w:t>
      </w:r>
      <w:r w:rsidR="00615C38" w:rsidRPr="00E020A2">
        <w:rPr>
          <w:rFonts w:ascii="Century" w:eastAsia="Century" w:hAnsi="Century" w:cs="Century"/>
        </w:rPr>
        <w:t xml:space="preserve"> 5th annual </w:t>
      </w:r>
      <w:r w:rsidR="00615C38" w:rsidRPr="00050088">
        <w:rPr>
          <w:rFonts w:ascii="Century" w:eastAsia="Century" w:hAnsi="Century" w:cs="Century"/>
          <w:i/>
          <w:iCs/>
        </w:rPr>
        <w:t>Trends in Classics</w:t>
      </w:r>
      <w:r w:rsidR="00615C38" w:rsidRPr="00E020A2">
        <w:rPr>
          <w:rFonts w:ascii="Century" w:eastAsia="Century" w:hAnsi="Century" w:cs="Century"/>
        </w:rPr>
        <w:t xml:space="preserve"> conference, Aristotle Univer</w:t>
      </w:r>
      <w:r w:rsidR="000234B1" w:rsidRPr="00E020A2">
        <w:rPr>
          <w:rFonts w:ascii="Century" w:eastAsia="Century" w:hAnsi="Century" w:cs="Century"/>
        </w:rPr>
        <w:t>si</w:t>
      </w:r>
      <w:r w:rsidR="00615C38" w:rsidRPr="00E020A2">
        <w:rPr>
          <w:rFonts w:ascii="Century" w:eastAsia="Century" w:hAnsi="Century" w:cs="Century"/>
        </w:rPr>
        <w:t>ty of</w:t>
      </w:r>
      <w:r w:rsidR="000234B1" w:rsidRPr="00E020A2">
        <w:rPr>
          <w:rFonts w:ascii="Century" w:eastAsia="Century" w:hAnsi="Century" w:cs="Century"/>
        </w:rPr>
        <w:t xml:space="preserve"> </w:t>
      </w:r>
      <w:r w:rsidR="00615C38" w:rsidRPr="00E020A2">
        <w:rPr>
          <w:rFonts w:ascii="Century" w:eastAsia="Century" w:hAnsi="Century" w:cs="Century"/>
        </w:rPr>
        <w:t>Thessaloniki, Greece, May 2011</w:t>
      </w:r>
    </w:p>
    <w:p w14:paraId="070C51CA" w14:textId="67822673" w:rsidR="007309DD" w:rsidRPr="00E020A2" w:rsidRDefault="004138FC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</w:t>
      </w:r>
      <w:proofErr w:type="spellStart"/>
      <w:r w:rsidR="00615C38" w:rsidRPr="00E020A2">
        <w:rPr>
          <w:rFonts w:ascii="Century" w:eastAsia="Century" w:hAnsi="Century" w:cs="Century"/>
        </w:rPr>
        <w:t>Histori</w:t>
      </w:r>
      <w:proofErr w:type="spellEnd"/>
      <w:r w:rsidR="00615C38" w:rsidRPr="00E020A2">
        <w:rPr>
          <w:rFonts w:ascii="Century" w:eastAsia="Century" w:hAnsi="Century" w:cs="Century"/>
        </w:rPr>
        <w:t>(</w:t>
      </w:r>
      <w:proofErr w:type="spellStart"/>
      <w:r w:rsidR="00615C38" w:rsidRPr="00E020A2">
        <w:rPr>
          <w:rFonts w:ascii="Century" w:eastAsia="Century" w:hAnsi="Century" w:cs="Century"/>
        </w:rPr>
        <w:t>ographi</w:t>
      </w:r>
      <w:proofErr w:type="spellEnd"/>
      <w:r w:rsidR="00615C38" w:rsidRPr="00E020A2">
        <w:rPr>
          <w:rFonts w:ascii="Century" w:eastAsia="Century" w:hAnsi="Century" w:cs="Century"/>
        </w:rPr>
        <w:t>)</w:t>
      </w:r>
      <w:proofErr w:type="spellStart"/>
      <w:r w:rsidR="00615C38" w:rsidRPr="00E020A2">
        <w:rPr>
          <w:rFonts w:ascii="Century" w:eastAsia="Century" w:hAnsi="Century" w:cs="Century"/>
        </w:rPr>
        <w:t>cal</w:t>
      </w:r>
      <w:proofErr w:type="spellEnd"/>
      <w:r w:rsidR="00615C38" w:rsidRPr="00E020A2">
        <w:rPr>
          <w:rFonts w:ascii="Century" w:eastAsia="Century" w:hAnsi="Century" w:cs="Century"/>
        </w:rPr>
        <w:t xml:space="preserve"> Approaches to Livy's Narrative of the Capture of Veii</w:t>
      </w:r>
      <w:r w:rsidRPr="00E020A2">
        <w:rPr>
          <w:rFonts w:ascii="Century" w:eastAsia="Century" w:hAnsi="Century" w:cs="Century"/>
        </w:rPr>
        <w:t>’</w:t>
      </w:r>
      <w:r w:rsidR="00615C38" w:rsidRPr="00E020A2">
        <w:rPr>
          <w:rFonts w:ascii="Century" w:eastAsia="Century" w:hAnsi="Century" w:cs="Century"/>
        </w:rPr>
        <w:t>, Brown, April</w:t>
      </w:r>
      <w:r w:rsidR="000234B1" w:rsidRPr="00E020A2">
        <w:rPr>
          <w:rFonts w:ascii="Century" w:eastAsia="Century" w:hAnsi="Century" w:cs="Century"/>
        </w:rPr>
        <w:t xml:space="preserve"> </w:t>
      </w:r>
      <w:r w:rsidR="00615C38" w:rsidRPr="00E020A2">
        <w:rPr>
          <w:rFonts w:ascii="Century" w:eastAsia="Century" w:hAnsi="Century" w:cs="Century"/>
        </w:rPr>
        <w:t>2010; University of Colorado, Boulder, December 2011</w:t>
      </w:r>
    </w:p>
    <w:p w14:paraId="7EAA6BA0" w14:textId="271178F1" w:rsidR="007309DD" w:rsidRPr="00E020A2" w:rsidRDefault="00615C38" w:rsidP="000234B1">
      <w:pPr>
        <w:spacing w:after="0" w:line="266" w:lineRule="exact"/>
        <w:ind w:left="360" w:right="124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‘Taking the measure of Tacitus’ </w:t>
      </w:r>
      <w:r w:rsidRPr="00E020A2">
        <w:rPr>
          <w:rFonts w:ascii="Century" w:eastAsia="Century" w:hAnsi="Century" w:cs="Century"/>
          <w:i/>
        </w:rPr>
        <w:t>Agricola’</w:t>
      </w:r>
      <w:r w:rsidRPr="00E020A2">
        <w:rPr>
          <w:rFonts w:ascii="Century" w:eastAsia="Century" w:hAnsi="Century" w:cs="Century"/>
        </w:rPr>
        <w:t xml:space="preserve">, </w:t>
      </w:r>
      <w:proofErr w:type="spellStart"/>
      <w:r w:rsidRPr="00E020A2">
        <w:rPr>
          <w:rFonts w:ascii="Century" w:eastAsia="Century" w:hAnsi="Century" w:cs="Century"/>
        </w:rPr>
        <w:t>Carrubba</w:t>
      </w:r>
      <w:proofErr w:type="spellEnd"/>
      <w:r w:rsidRPr="00E020A2">
        <w:rPr>
          <w:rFonts w:ascii="Century" w:eastAsia="Century" w:hAnsi="Century" w:cs="Century"/>
        </w:rPr>
        <w:t xml:space="preserve"> lecture, Fordham University, May 09; UC Berkeley</w:t>
      </w:r>
      <w:r w:rsidR="00844024" w:rsidRPr="00E020A2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 xml:space="preserve"> Stanford April 2011</w:t>
      </w:r>
    </w:p>
    <w:p w14:paraId="6AEFD0A2" w14:textId="76F68FB0" w:rsidR="007309DD" w:rsidRPr="00E020A2" w:rsidRDefault="00615C38" w:rsidP="000234B1">
      <w:pPr>
        <w:spacing w:after="0" w:line="263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'Ludic Hermeneutics: Commentary and the </w:t>
      </w:r>
      <w:r w:rsidRPr="00E020A2">
        <w:rPr>
          <w:rFonts w:ascii="Century" w:eastAsia="Century" w:hAnsi="Century" w:cs="Century"/>
          <w:i/>
        </w:rPr>
        <w:t>Agricola</w:t>
      </w:r>
      <w:r w:rsidR="00305976" w:rsidRPr="00E020A2">
        <w:rPr>
          <w:rFonts w:ascii="Century" w:eastAsia="Century" w:hAnsi="Century" w:cs="Century"/>
        </w:rPr>
        <w:t>’</w:t>
      </w:r>
      <w:r w:rsidRPr="00E020A2">
        <w:rPr>
          <w:rFonts w:ascii="Century" w:eastAsia="Century" w:hAnsi="Century" w:cs="Century"/>
        </w:rPr>
        <w:t>, CUNY Graduate Center, Nov 2010</w:t>
      </w:r>
    </w:p>
    <w:p w14:paraId="31601875" w14:textId="234560DD" w:rsidR="007309DD" w:rsidRPr="00E020A2" w:rsidRDefault="00615C38" w:rsidP="000234B1">
      <w:pPr>
        <w:spacing w:after="0" w:line="266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'In the </w:t>
      </w:r>
      <w:r w:rsidRPr="00E020A2">
        <w:rPr>
          <w:rFonts w:ascii="Century" w:eastAsia="Century" w:hAnsi="Century" w:cs="Century"/>
          <w:i/>
        </w:rPr>
        <w:t>castra</w:t>
      </w:r>
      <w:r w:rsidRPr="00E020A2">
        <w:rPr>
          <w:rFonts w:ascii="Century" w:eastAsia="Century" w:hAnsi="Century" w:cs="Century"/>
        </w:rPr>
        <w:t xml:space="preserve"> with the lead pipe: Fetishizing Roman Britain', 24th Rutledge Memorial</w:t>
      </w:r>
      <w:r w:rsidR="000234B1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>Lecture in Classics, University of Tennessee Knoxville, March 2010</w:t>
      </w:r>
    </w:p>
    <w:p w14:paraId="13C6AB92" w14:textId="534F7EF0" w:rsidR="007309DD" w:rsidRPr="00E020A2" w:rsidRDefault="00615C38" w:rsidP="000234B1">
      <w:pPr>
        <w:spacing w:after="0" w:line="269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‘Tacitean polyphonies: The </w:t>
      </w:r>
      <w:r w:rsidRPr="00E020A2">
        <w:rPr>
          <w:rFonts w:ascii="Century" w:eastAsia="Century" w:hAnsi="Century" w:cs="Century"/>
          <w:i/>
        </w:rPr>
        <w:t>Agricola</w:t>
      </w:r>
      <w:r w:rsidRPr="00E020A2">
        <w:rPr>
          <w:rFonts w:ascii="Century" w:eastAsia="Century" w:hAnsi="Century" w:cs="Century"/>
        </w:rPr>
        <w:t xml:space="preserve"> and its scholarly reception’, Martin Classical</w:t>
      </w:r>
      <w:r w:rsidR="000234B1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>Lectures, Oberlin College, April 2009</w:t>
      </w:r>
    </w:p>
    <w:p w14:paraId="47B0AE32" w14:textId="05BDB674" w:rsidR="007309DD" w:rsidRPr="00E020A2" w:rsidRDefault="00615C38" w:rsidP="000234B1">
      <w:pPr>
        <w:spacing w:after="0" w:line="266" w:lineRule="exact"/>
        <w:ind w:left="360" w:right="49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‘History as example: Memory and </w:t>
      </w:r>
      <w:r w:rsidRPr="00E020A2">
        <w:rPr>
          <w:rFonts w:ascii="Century" w:eastAsia="Century" w:hAnsi="Century" w:cs="Century"/>
          <w:i/>
        </w:rPr>
        <w:t>exempla</w:t>
      </w:r>
      <w:r w:rsidRPr="00E020A2">
        <w:rPr>
          <w:rFonts w:ascii="Century" w:eastAsia="Century" w:hAnsi="Century" w:cs="Century"/>
        </w:rPr>
        <w:t xml:space="preserve"> in Vergil and Livy,’ 31st Annual Costas Lecture, Brooklyn College, CUNY, May 2007; Keynote, CAPN AGM, Univ Puget Sound, Feb </w:t>
      </w:r>
      <w:r w:rsidR="00050088">
        <w:rPr>
          <w:rFonts w:ascii="Century" w:eastAsia="Century" w:hAnsi="Century" w:cs="Century"/>
        </w:rPr>
        <w:t>20</w:t>
      </w:r>
      <w:r w:rsidRPr="00E020A2">
        <w:rPr>
          <w:rFonts w:ascii="Century" w:eastAsia="Century" w:hAnsi="Century" w:cs="Century"/>
        </w:rPr>
        <w:t>08</w:t>
      </w:r>
    </w:p>
    <w:p w14:paraId="601789CE" w14:textId="7C3F8EEE" w:rsidR="007309DD" w:rsidRPr="00E020A2" w:rsidRDefault="00615C38" w:rsidP="000234B1">
      <w:pPr>
        <w:spacing w:after="0" w:line="266" w:lineRule="exact"/>
        <w:ind w:left="360" w:right="922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‘Speech and silence in Caesar’s </w:t>
      </w:r>
      <w:r w:rsidRPr="00E020A2">
        <w:rPr>
          <w:rFonts w:ascii="Century" w:eastAsia="Century" w:hAnsi="Century" w:cs="Century"/>
          <w:i/>
        </w:rPr>
        <w:t xml:space="preserve">Bellum </w:t>
      </w:r>
      <w:proofErr w:type="spellStart"/>
      <w:r w:rsidRPr="00E020A2">
        <w:rPr>
          <w:rFonts w:ascii="Century" w:eastAsia="Century" w:hAnsi="Century" w:cs="Century"/>
          <w:i/>
        </w:rPr>
        <w:t>gallicum</w:t>
      </w:r>
      <w:proofErr w:type="spellEnd"/>
      <w:r w:rsidR="00050088">
        <w:rPr>
          <w:rFonts w:ascii="Century" w:eastAsia="Century" w:hAnsi="Century" w:cs="Century"/>
          <w:iCs/>
        </w:rPr>
        <w:t>,</w:t>
      </w:r>
      <w:r w:rsidRPr="00E020A2">
        <w:rPr>
          <w:rFonts w:ascii="Century" w:eastAsia="Century" w:hAnsi="Century" w:cs="Century"/>
        </w:rPr>
        <w:t xml:space="preserve">’ Univ of Edinburgh March 2007; Columbia Seminar, September 2007; </w:t>
      </w:r>
      <w:proofErr w:type="spellStart"/>
      <w:r w:rsidRPr="00E020A2">
        <w:rPr>
          <w:rFonts w:ascii="Century" w:eastAsia="Century" w:hAnsi="Century" w:cs="Century"/>
        </w:rPr>
        <w:t>Fondation</w:t>
      </w:r>
      <w:proofErr w:type="spellEnd"/>
      <w:r w:rsidRPr="00E020A2">
        <w:rPr>
          <w:rFonts w:ascii="Century" w:eastAsia="Century" w:hAnsi="Century" w:cs="Century"/>
        </w:rPr>
        <w:t xml:space="preserve"> Hardt, Geneva, January 2008</w:t>
      </w:r>
    </w:p>
    <w:p w14:paraId="020E9548" w14:textId="46391842" w:rsidR="007309DD" w:rsidRPr="00E020A2" w:rsidRDefault="00615C38" w:rsidP="000234B1">
      <w:pPr>
        <w:spacing w:after="0" w:line="266" w:lineRule="exact"/>
        <w:ind w:left="360" w:right="223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lastRenderedPageBreak/>
        <w:t>‘Caesar’s narrative of Massilia: Narratological and historiographical approaches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Brown, Nov 2004; NYU, April 2006</w:t>
      </w:r>
    </w:p>
    <w:p w14:paraId="397B2D89" w14:textId="4CD2AA19" w:rsidR="00EC1D2A" w:rsidRPr="00E020A2" w:rsidRDefault="00615C38" w:rsidP="000234B1">
      <w:pPr>
        <w:spacing w:after="0" w:line="263" w:lineRule="exact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‘Divide and conquer: Toward a commentary on Caesar, </w:t>
      </w:r>
      <w:r w:rsidRPr="00E020A2">
        <w:rPr>
          <w:rFonts w:ascii="Century" w:eastAsia="Century" w:hAnsi="Century" w:cs="Century"/>
          <w:i/>
        </w:rPr>
        <w:t>BG</w:t>
      </w:r>
      <w:r w:rsidRPr="00E020A2">
        <w:rPr>
          <w:rFonts w:ascii="Century" w:eastAsia="Century" w:hAnsi="Century" w:cs="Century"/>
        </w:rPr>
        <w:t xml:space="preserve"> 7.32-53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University of</w:t>
      </w:r>
      <w:r w:rsidR="000234B1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>Stockholm, September 2003; ICS, London, October 2003; Dublin, January 2004; Leeds</w:t>
      </w:r>
      <w:r w:rsidR="000C14DF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>International Classics Seminar, January 2004</w:t>
      </w:r>
    </w:p>
    <w:p w14:paraId="045426BB" w14:textId="34229ABF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‘From </w:t>
      </w:r>
      <w:r w:rsidRPr="00E020A2">
        <w:rPr>
          <w:rFonts w:ascii="Century" w:eastAsia="Century" w:hAnsi="Century" w:cs="Century"/>
          <w:i/>
        </w:rPr>
        <w:t>exempla</w:t>
      </w:r>
      <w:r w:rsidRPr="00E020A2">
        <w:rPr>
          <w:rFonts w:ascii="Century" w:eastAsia="Century" w:hAnsi="Century" w:cs="Century"/>
        </w:rPr>
        <w:t xml:space="preserve"> to </w:t>
      </w:r>
      <w:r w:rsidRPr="00E020A2">
        <w:rPr>
          <w:rFonts w:ascii="Century" w:eastAsia="Century" w:hAnsi="Century" w:cs="Century"/>
          <w:i/>
        </w:rPr>
        <w:t>exemplar</w:t>
      </w:r>
      <w:r w:rsidRPr="00E020A2">
        <w:rPr>
          <w:rFonts w:ascii="Century" w:eastAsia="Century" w:hAnsi="Century" w:cs="Century"/>
        </w:rPr>
        <w:t>? The use of the emperor in post-Livian historiography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Conference ‘Flavius Josephus in Flavian Rome,’ Toronto, May 2001; various venues in US, 2003</w:t>
      </w:r>
    </w:p>
    <w:p w14:paraId="2B5E7F05" w14:textId="6F31633F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‘How to write history about an emperor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George W. Tait lecture, Eton College, Feb. 2001</w:t>
      </w:r>
    </w:p>
    <w:p w14:paraId="633BA74D" w14:textId="14E921DC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‘Hair, hegemony, and historiography: Ancient critical judgments on Caesar’s style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University of Birmingham, Oct 2000; University of Newcastle, March 2002; various venues US, 2002-3</w:t>
      </w:r>
    </w:p>
    <w:p w14:paraId="028E0F91" w14:textId="5AD38E40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‘Augustus, the </w:t>
      </w:r>
      <w:r w:rsidRPr="00E020A2">
        <w:rPr>
          <w:rFonts w:ascii="Century" w:eastAsia="Century" w:hAnsi="Century" w:cs="Century"/>
          <w:i/>
        </w:rPr>
        <w:t>Res Gestae</w:t>
      </w:r>
      <w:r w:rsidRPr="00E020A2">
        <w:rPr>
          <w:rFonts w:ascii="Century" w:eastAsia="Century" w:hAnsi="Century" w:cs="Century"/>
        </w:rPr>
        <w:t>, and historiography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University of Virginia, University of Pennsylvania, Brown University, Sept 1998; Roman Society, London, January 1999</w:t>
      </w:r>
    </w:p>
    <w:p w14:paraId="1EF7D1F2" w14:textId="68F83E2E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‘How to be a Roman: Caesar’s account of Pharsalus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Eton College, Oct 1997</w:t>
      </w:r>
    </w:p>
    <w:p w14:paraId="243DE119" w14:textId="7DC3270E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‘Etymology and genealogy in Euripides’ </w:t>
      </w:r>
      <w:r w:rsidRPr="00E020A2">
        <w:rPr>
          <w:rFonts w:ascii="Century" w:eastAsia="Century" w:hAnsi="Century" w:cs="Century"/>
          <w:i/>
        </w:rPr>
        <w:t>Herakles</w:t>
      </w:r>
      <w:r w:rsidR="00050088">
        <w:rPr>
          <w:rFonts w:ascii="Century" w:eastAsia="Century" w:hAnsi="Century" w:cs="Century"/>
          <w:iCs/>
        </w:rPr>
        <w:t>,</w:t>
      </w:r>
      <w:r w:rsidRPr="00E020A2">
        <w:rPr>
          <w:rFonts w:ascii="Century" w:eastAsia="Century" w:hAnsi="Century" w:cs="Century"/>
        </w:rPr>
        <w:t>’ OPS, March 1997; CPS, May 1997</w:t>
      </w:r>
    </w:p>
    <w:p w14:paraId="74F13EB1" w14:textId="0ADD5F3D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‘Repetition and empire in the </w:t>
      </w:r>
      <w:r w:rsidRPr="00E020A2">
        <w:rPr>
          <w:rFonts w:ascii="Century" w:eastAsia="Century" w:hAnsi="Century" w:cs="Century"/>
          <w:i/>
        </w:rPr>
        <w:t xml:space="preserve">Ab </w:t>
      </w:r>
      <w:proofErr w:type="spellStart"/>
      <w:r w:rsidRPr="00E020A2">
        <w:rPr>
          <w:rFonts w:ascii="Century" w:eastAsia="Century" w:hAnsi="Century" w:cs="Century"/>
          <w:i/>
        </w:rPr>
        <w:t>urbe</w:t>
      </w:r>
      <w:proofErr w:type="spellEnd"/>
      <w:r w:rsidRPr="00E020A2">
        <w:rPr>
          <w:rFonts w:ascii="Century" w:eastAsia="Century" w:hAnsi="Century" w:cs="Century"/>
          <w:i/>
        </w:rPr>
        <w:t xml:space="preserve"> condita</w:t>
      </w:r>
      <w:r w:rsidR="00050088">
        <w:rPr>
          <w:rFonts w:ascii="Century" w:eastAsia="Century" w:hAnsi="Century" w:cs="Century"/>
          <w:iCs/>
        </w:rPr>
        <w:t>,</w:t>
      </w:r>
      <w:r w:rsidRPr="00E020A2">
        <w:rPr>
          <w:rFonts w:ascii="Century" w:eastAsia="Century" w:hAnsi="Century" w:cs="Century"/>
        </w:rPr>
        <w:t>’ University of Manchester, May 1996; University of Wisconsin, Madison, April 1997</w:t>
      </w:r>
    </w:p>
    <w:p w14:paraId="65FEF87F" w14:textId="160B0020" w:rsidR="003E2E07" w:rsidRPr="00E020A2" w:rsidRDefault="003E2E07" w:rsidP="007B36FF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‘Reading commentaries/commentaries as reading</w:t>
      </w:r>
      <w:r w:rsidR="00050088">
        <w:rPr>
          <w:rFonts w:ascii="Century" w:eastAsia="Century" w:hAnsi="Century" w:cs="Century"/>
        </w:rPr>
        <w:t>,’</w:t>
      </w:r>
      <w:r w:rsidRPr="00E020A2">
        <w:rPr>
          <w:rFonts w:ascii="Century" w:eastAsia="Century" w:hAnsi="Century" w:cs="Century"/>
        </w:rPr>
        <w:t xml:space="preserve"> CA AGM, 1996; Durham University, 1996;</w:t>
      </w:r>
      <w:r w:rsidR="007B36FF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>APA AGM, 1997 [co-organized panel]</w:t>
      </w:r>
    </w:p>
    <w:p w14:paraId="01900512" w14:textId="135069BA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‘Reading Sallust’s </w:t>
      </w:r>
      <w:r w:rsidRPr="00E020A2">
        <w:rPr>
          <w:rFonts w:ascii="Century" w:eastAsia="Century" w:hAnsi="Century" w:cs="Century"/>
          <w:i/>
        </w:rPr>
        <w:t>Histories</w:t>
      </w:r>
      <w:r w:rsidR="00050088">
        <w:rPr>
          <w:rFonts w:ascii="Century" w:eastAsia="Century" w:hAnsi="Century" w:cs="Century"/>
          <w:iCs/>
        </w:rPr>
        <w:t>,</w:t>
      </w:r>
      <w:r w:rsidRPr="00E020A2">
        <w:rPr>
          <w:rFonts w:ascii="Century" w:eastAsia="Century" w:hAnsi="Century" w:cs="Century"/>
        </w:rPr>
        <w:t>’ Classical Association AGM, 1996; APA AGM, 1996</w:t>
      </w:r>
    </w:p>
    <w:p w14:paraId="0D1F2A5B" w14:textId="0DC15C55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‘Jugurthine disorder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ICS Seminar on Narrative in Latin historiographical texts, April 1995; ICS Ancient Society seminar, May 1995; Duke University, Sept 1998; Bristol, Nov 1998</w:t>
      </w:r>
    </w:p>
    <w:p w14:paraId="7FA89BFB" w14:textId="286BDC6F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‘Formular elements in Livy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ICS Seminar on Monuments and memory, Feb 1995</w:t>
      </w:r>
    </w:p>
    <w:p w14:paraId="0274D6FF" w14:textId="77F0CC54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‘Vergil’s Homer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Baruch College Globus lecture, April 1994</w:t>
      </w:r>
    </w:p>
    <w:p w14:paraId="5768B898" w14:textId="4EEDC8DF" w:rsidR="003E2E07" w:rsidRPr="00E020A2" w:rsidRDefault="003E2E07" w:rsidP="007B36FF">
      <w:pPr>
        <w:spacing w:after="0" w:line="240" w:lineRule="auto"/>
        <w:ind w:left="360" w:right="-20" w:hanging="360"/>
        <w:rPr>
          <w:rFonts w:ascii="Century" w:eastAsia="Century" w:hAnsi="Century" w:cs="Century"/>
          <w:b/>
        </w:rPr>
      </w:pPr>
      <w:r w:rsidRPr="00E020A2">
        <w:rPr>
          <w:rFonts w:ascii="Century" w:eastAsia="Century" w:hAnsi="Century" w:cs="Century"/>
        </w:rPr>
        <w:t>‘Building blocks/building books: Livy’s Rome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 xml:space="preserve">’ Collegium </w:t>
      </w:r>
      <w:proofErr w:type="spellStart"/>
      <w:r w:rsidRPr="00E020A2">
        <w:rPr>
          <w:rFonts w:ascii="Century" w:eastAsia="Century" w:hAnsi="Century" w:cs="Century"/>
        </w:rPr>
        <w:t>antiquitatis</w:t>
      </w:r>
      <w:proofErr w:type="spellEnd"/>
      <w:r w:rsidRPr="00E020A2">
        <w:rPr>
          <w:rFonts w:ascii="Century" w:eastAsia="Century" w:hAnsi="Century" w:cs="Century"/>
        </w:rPr>
        <w:t>, Columbia University, April 1994</w:t>
      </w:r>
      <w:r w:rsidR="007B36FF" w:rsidRPr="00E020A2">
        <w:rPr>
          <w:rFonts w:ascii="Century" w:eastAsia="Century" w:hAnsi="Century" w:cs="Century"/>
        </w:rPr>
        <w:t>; APA AGM, 1994</w:t>
      </w:r>
    </w:p>
    <w:p w14:paraId="677E95C1" w14:textId="2D5B2816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  <w:b/>
        </w:rPr>
      </w:pPr>
      <w:r w:rsidRPr="00E020A2">
        <w:rPr>
          <w:rFonts w:ascii="Century" w:eastAsia="Century" w:hAnsi="Century" w:cs="Century"/>
        </w:rPr>
        <w:t xml:space="preserve">‘Manlius </w:t>
      </w:r>
      <w:proofErr w:type="spellStart"/>
      <w:r w:rsidRPr="00E020A2">
        <w:rPr>
          <w:rFonts w:ascii="Century" w:eastAsia="Century" w:hAnsi="Century" w:cs="Century"/>
        </w:rPr>
        <w:t>Capitolinus</w:t>
      </w:r>
      <w:proofErr w:type="spellEnd"/>
      <w:r w:rsidRPr="00E020A2">
        <w:rPr>
          <w:rFonts w:ascii="Century" w:eastAsia="Century" w:hAnsi="Century" w:cs="Century"/>
        </w:rPr>
        <w:t xml:space="preserve"> and Livy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Newcastle University, Feb 1993; Jesus College, Oxford, June 1993; University College London, Dec 1994</w:t>
      </w:r>
    </w:p>
    <w:p w14:paraId="7E440B97" w14:textId="00DEA74A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‘No second Troy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Exeter University</w:t>
      </w:r>
      <w:r w:rsidR="000812C1" w:rsidRPr="00E020A2">
        <w:rPr>
          <w:rFonts w:ascii="Century" w:eastAsia="Century" w:hAnsi="Century" w:cs="Century"/>
        </w:rPr>
        <w:t>, Feb 1993; Cambridge</w:t>
      </w:r>
      <w:r w:rsidRPr="00E020A2">
        <w:rPr>
          <w:rFonts w:ascii="Century" w:eastAsia="Century" w:hAnsi="Century" w:cs="Century"/>
        </w:rPr>
        <w:t xml:space="preserve"> Literary Seminar, May 1993</w:t>
      </w:r>
    </w:p>
    <w:p w14:paraId="137D9113" w14:textId="31737E9F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  <w:b/>
        </w:rPr>
      </w:pPr>
      <w:r w:rsidRPr="00E020A2">
        <w:rPr>
          <w:rFonts w:ascii="Century" w:eastAsia="Century" w:hAnsi="Century" w:cs="Century"/>
        </w:rPr>
        <w:t>‘Getting on top and staying there: Struggles for power in Livy VI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NYU, April 1992</w:t>
      </w:r>
    </w:p>
    <w:p w14:paraId="53334B0F" w14:textId="26412B8D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‘Dangerous supplements: Puns in Euripides' </w:t>
      </w:r>
      <w:r w:rsidRPr="00E020A2">
        <w:rPr>
          <w:rFonts w:ascii="Century" w:eastAsia="Century" w:hAnsi="Century" w:cs="Century"/>
          <w:i/>
        </w:rPr>
        <w:t>Herakles</w:t>
      </w:r>
      <w:r w:rsidR="00050088">
        <w:rPr>
          <w:rFonts w:ascii="Century" w:eastAsia="Century" w:hAnsi="Century" w:cs="Century"/>
          <w:iCs/>
        </w:rPr>
        <w:t>,</w:t>
      </w:r>
      <w:r w:rsidRPr="00E020A2">
        <w:rPr>
          <w:rFonts w:ascii="Century" w:eastAsia="Century" w:hAnsi="Century" w:cs="Century"/>
        </w:rPr>
        <w:t>’ APA AGM, 1991</w:t>
      </w:r>
    </w:p>
    <w:p w14:paraId="71D37163" w14:textId="244288CE" w:rsidR="003E2E07" w:rsidRPr="00E020A2" w:rsidRDefault="003E2E07" w:rsidP="000234B1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‘A new Lucretia in Livy</w:t>
      </w:r>
      <w:r w:rsidR="00050088">
        <w:rPr>
          <w:rFonts w:ascii="Century" w:eastAsia="Century" w:hAnsi="Century" w:cs="Century"/>
        </w:rPr>
        <w:t>,</w:t>
      </w:r>
      <w:r w:rsidRPr="00E020A2">
        <w:rPr>
          <w:rFonts w:ascii="Century" w:eastAsia="Century" w:hAnsi="Century" w:cs="Century"/>
        </w:rPr>
        <w:t>’ CAAS</w:t>
      </w:r>
      <w:r w:rsidR="00050088">
        <w:rPr>
          <w:rFonts w:ascii="Century" w:eastAsia="Century" w:hAnsi="Century" w:cs="Century"/>
        </w:rPr>
        <w:t>—</w:t>
      </w:r>
      <w:r w:rsidRPr="00E020A2">
        <w:rPr>
          <w:rFonts w:ascii="Century" w:eastAsia="Century" w:hAnsi="Century" w:cs="Century"/>
        </w:rPr>
        <w:t>NYCC, Sept 1991</w:t>
      </w:r>
    </w:p>
    <w:p w14:paraId="0586103E" w14:textId="0666E482" w:rsidR="00D232E6" w:rsidRPr="00E020A2" w:rsidRDefault="003E2E07" w:rsidP="00995BA6">
      <w:pPr>
        <w:spacing w:after="0" w:line="240" w:lineRule="auto"/>
        <w:ind w:left="360" w:right="-20" w:hanging="360"/>
        <w:rPr>
          <w:rFonts w:ascii="Century" w:eastAsia="Century" w:hAnsi="Century" w:cs="Century"/>
        </w:rPr>
      </w:pPr>
      <w:r w:rsidRPr="00E020A2">
        <w:rPr>
          <w:rFonts w:ascii="Century" w:eastAsia="Century" w:hAnsi="Century" w:cs="Times New Roman"/>
        </w:rPr>
        <w:t>“</w:t>
      </w:r>
      <w:r w:rsidRPr="00E020A2">
        <w:rPr>
          <w:rFonts w:ascii="Century" w:eastAsia="Century" w:hAnsi="Century" w:cs="Century"/>
        </w:rPr>
        <w:t xml:space="preserve">Stories and story-telling in Sophocles' </w:t>
      </w:r>
      <w:proofErr w:type="spellStart"/>
      <w:r w:rsidRPr="00E020A2">
        <w:rPr>
          <w:rFonts w:ascii="Century" w:eastAsia="Century" w:hAnsi="Century" w:cs="Century"/>
          <w:i/>
        </w:rPr>
        <w:t>Trachiniae</w:t>
      </w:r>
      <w:proofErr w:type="spellEnd"/>
      <w:r w:rsidR="00050088">
        <w:rPr>
          <w:rFonts w:ascii="Century" w:eastAsia="Century" w:hAnsi="Century" w:cs="Century"/>
          <w:iCs/>
        </w:rPr>
        <w:t>,</w:t>
      </w:r>
      <w:r w:rsidRPr="00E020A2">
        <w:rPr>
          <w:rFonts w:ascii="Century" w:eastAsia="Century" w:hAnsi="Century" w:cs="Century"/>
        </w:rPr>
        <w:t>’ APA AGM, 1989</w:t>
      </w:r>
    </w:p>
    <w:p w14:paraId="1594144D" w14:textId="77777777" w:rsidR="00644FDE" w:rsidRPr="00E020A2" w:rsidRDefault="00644FDE" w:rsidP="00D976E4">
      <w:pPr>
        <w:spacing w:after="0" w:line="240" w:lineRule="auto"/>
        <w:ind w:right="-20"/>
        <w:rPr>
          <w:rFonts w:ascii="Century" w:eastAsia="Century" w:hAnsi="Century" w:cs="Century"/>
          <w:u w:val="single"/>
        </w:rPr>
      </w:pPr>
    </w:p>
    <w:p w14:paraId="246BBD44" w14:textId="77777777" w:rsidR="00EC1D2A" w:rsidRPr="00E020A2" w:rsidRDefault="00EC1D2A" w:rsidP="00D976E4">
      <w:pPr>
        <w:spacing w:after="0" w:line="240" w:lineRule="auto"/>
        <w:ind w:right="-20"/>
        <w:rPr>
          <w:rFonts w:ascii="Century" w:eastAsia="Century" w:hAnsi="Century" w:cs="Century"/>
          <w:u w:val="single"/>
        </w:rPr>
      </w:pPr>
      <w:r w:rsidRPr="00E020A2">
        <w:rPr>
          <w:rFonts w:ascii="Century" w:eastAsia="Century" w:hAnsi="Century" w:cs="Century"/>
          <w:u w:val="single"/>
        </w:rPr>
        <w:t>Refereeing, etc.</w:t>
      </w:r>
    </w:p>
    <w:p w14:paraId="05ADABE3" w14:textId="0B667242" w:rsidR="00840520" w:rsidRPr="00E020A2" w:rsidRDefault="00EC1D2A" w:rsidP="00D976E4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CUP, OUP, Exeter U Press, Blackwell, Brill, Yale U Press</w:t>
      </w:r>
      <w:r w:rsidR="00742F7F" w:rsidRPr="00E020A2">
        <w:rPr>
          <w:rFonts w:ascii="Century" w:eastAsia="Century" w:hAnsi="Century" w:cs="Century"/>
        </w:rPr>
        <w:t>, UNC Press</w:t>
      </w:r>
      <w:r w:rsidR="00BB52E6" w:rsidRPr="00E020A2">
        <w:rPr>
          <w:rFonts w:ascii="Century" w:eastAsia="Century" w:hAnsi="Century" w:cs="Century"/>
        </w:rPr>
        <w:t xml:space="preserve">, Johns Hopkins </w:t>
      </w:r>
      <w:proofErr w:type="gramStart"/>
      <w:r w:rsidR="00BB52E6" w:rsidRPr="00E020A2">
        <w:rPr>
          <w:rFonts w:ascii="Century" w:eastAsia="Century" w:hAnsi="Century" w:cs="Century"/>
        </w:rPr>
        <w:t>Press</w:t>
      </w:r>
      <w:r w:rsidRPr="00E020A2">
        <w:rPr>
          <w:rFonts w:ascii="Century" w:eastAsia="Century" w:hAnsi="Century" w:cs="Century"/>
        </w:rPr>
        <w:t>;</w:t>
      </w:r>
      <w:proofErr w:type="gramEnd"/>
      <w:r w:rsidRPr="00E020A2">
        <w:rPr>
          <w:rFonts w:ascii="Century" w:eastAsia="Century" w:hAnsi="Century" w:cs="Century"/>
        </w:rPr>
        <w:t xml:space="preserve"> </w:t>
      </w:r>
    </w:p>
    <w:p w14:paraId="40703974" w14:textId="34DBA1A8" w:rsidR="00074BEA" w:rsidRPr="00E020A2" w:rsidRDefault="00EC1D2A" w:rsidP="00D976E4">
      <w:pPr>
        <w:spacing w:after="0" w:line="240" w:lineRule="auto"/>
        <w:ind w:left="180" w:right="-20"/>
        <w:rPr>
          <w:rFonts w:ascii="Century" w:eastAsia="Century" w:hAnsi="Century" w:cs="Century"/>
          <w:i/>
        </w:rPr>
      </w:pPr>
      <w:r w:rsidRPr="00E020A2">
        <w:rPr>
          <w:rFonts w:ascii="Century" w:eastAsia="Century" w:hAnsi="Century" w:cs="Century"/>
          <w:i/>
        </w:rPr>
        <w:t>TAPA,</w:t>
      </w:r>
      <w:r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  <w:i/>
        </w:rPr>
        <w:t>Phoenix</w:t>
      </w:r>
      <w:r w:rsidRPr="00E020A2">
        <w:rPr>
          <w:rFonts w:ascii="Century" w:eastAsia="Century" w:hAnsi="Century" w:cs="Century"/>
        </w:rPr>
        <w:t xml:space="preserve">, </w:t>
      </w:r>
      <w:r w:rsidRPr="00E020A2">
        <w:rPr>
          <w:rFonts w:ascii="Century" w:eastAsia="Century" w:hAnsi="Century" w:cs="Century"/>
          <w:i/>
        </w:rPr>
        <w:t>CP</w:t>
      </w:r>
      <w:r w:rsidRPr="00E020A2">
        <w:rPr>
          <w:rFonts w:ascii="Century" w:eastAsia="Century" w:hAnsi="Century" w:cs="Century"/>
        </w:rPr>
        <w:t xml:space="preserve">, </w:t>
      </w:r>
      <w:proofErr w:type="spellStart"/>
      <w:r w:rsidRPr="00E020A2">
        <w:rPr>
          <w:rFonts w:ascii="Century" w:eastAsia="Century" w:hAnsi="Century" w:cs="Century"/>
          <w:i/>
        </w:rPr>
        <w:t>Histos</w:t>
      </w:r>
      <w:proofErr w:type="spellEnd"/>
      <w:r w:rsidRPr="00E020A2">
        <w:rPr>
          <w:rFonts w:ascii="Century" w:eastAsia="Century" w:hAnsi="Century" w:cs="Century"/>
        </w:rPr>
        <w:t xml:space="preserve">, </w:t>
      </w:r>
      <w:r w:rsidRPr="00E020A2">
        <w:rPr>
          <w:rFonts w:ascii="Century" w:eastAsia="Century" w:hAnsi="Century" w:cs="Century"/>
          <w:i/>
        </w:rPr>
        <w:t>CA, CQ, AJP, JHS, CB</w:t>
      </w:r>
      <w:r w:rsidRPr="00E020A2">
        <w:rPr>
          <w:rFonts w:ascii="Century" w:eastAsia="Century" w:hAnsi="Century" w:cs="Century"/>
        </w:rPr>
        <w:t xml:space="preserve">, </w:t>
      </w:r>
      <w:proofErr w:type="spellStart"/>
      <w:r w:rsidRPr="00E020A2">
        <w:rPr>
          <w:rFonts w:ascii="Century" w:eastAsia="Century" w:hAnsi="Century" w:cs="Century"/>
          <w:i/>
        </w:rPr>
        <w:t>Antichthon</w:t>
      </w:r>
      <w:proofErr w:type="spellEnd"/>
      <w:r w:rsidRPr="00E020A2">
        <w:rPr>
          <w:rFonts w:ascii="Century" w:eastAsia="Century" w:hAnsi="Century" w:cs="Century"/>
          <w:i/>
        </w:rPr>
        <w:t>,</w:t>
      </w:r>
      <w:r w:rsidR="00FC061B" w:rsidRPr="00E020A2">
        <w:rPr>
          <w:rFonts w:ascii="Century" w:eastAsia="Century" w:hAnsi="Century" w:cs="Century"/>
          <w:i/>
        </w:rPr>
        <w:t xml:space="preserve"> Mnemosyne, </w:t>
      </w:r>
      <w:proofErr w:type="spellStart"/>
      <w:r w:rsidR="006A254C" w:rsidRPr="00E020A2">
        <w:rPr>
          <w:rFonts w:ascii="Century" w:eastAsia="Century" w:hAnsi="Century" w:cs="Century"/>
          <w:i/>
        </w:rPr>
        <w:t>Exemplaria</w:t>
      </w:r>
      <w:proofErr w:type="spellEnd"/>
      <w:r w:rsidR="006A254C" w:rsidRPr="00E020A2">
        <w:rPr>
          <w:rFonts w:ascii="Century" w:eastAsia="Century" w:hAnsi="Century" w:cs="Century"/>
          <w:i/>
        </w:rPr>
        <w:t xml:space="preserve"> Classica</w:t>
      </w:r>
      <w:r w:rsidR="00C81381" w:rsidRPr="00E020A2">
        <w:rPr>
          <w:rFonts w:ascii="Century" w:eastAsia="Century" w:hAnsi="Century" w:cs="Century"/>
        </w:rPr>
        <w:t xml:space="preserve">, </w:t>
      </w:r>
      <w:r w:rsidR="00C81381" w:rsidRPr="00E020A2">
        <w:rPr>
          <w:rFonts w:ascii="Century" w:eastAsia="Century" w:hAnsi="Century" w:cs="Century"/>
          <w:i/>
        </w:rPr>
        <w:t>HSCP</w:t>
      </w:r>
      <w:r w:rsidR="00FC061B" w:rsidRPr="00E020A2">
        <w:rPr>
          <w:rFonts w:ascii="Century" w:eastAsia="Century" w:hAnsi="Century" w:cs="Century"/>
          <w:i/>
        </w:rPr>
        <w:t xml:space="preserve">, </w:t>
      </w:r>
      <w:proofErr w:type="spellStart"/>
      <w:r w:rsidR="00FC061B" w:rsidRPr="00E020A2">
        <w:rPr>
          <w:rFonts w:ascii="Century" w:eastAsia="Century" w:hAnsi="Century" w:cs="Century"/>
          <w:i/>
        </w:rPr>
        <w:t>Classicum</w:t>
      </w:r>
      <w:proofErr w:type="spellEnd"/>
      <w:r w:rsidR="004517E0" w:rsidRPr="00E020A2">
        <w:rPr>
          <w:rFonts w:ascii="Century" w:eastAsia="Century" w:hAnsi="Century" w:cs="Century"/>
          <w:i/>
        </w:rPr>
        <w:t>, Ancient History Bulletin</w:t>
      </w:r>
      <w:r w:rsidR="00C61BB6" w:rsidRPr="00E020A2">
        <w:rPr>
          <w:rFonts w:ascii="Century" w:eastAsia="Century" w:hAnsi="Century" w:cs="Century"/>
          <w:i/>
        </w:rPr>
        <w:t>, Polis</w:t>
      </w:r>
      <w:r w:rsidR="008365BC" w:rsidRPr="00E020A2">
        <w:rPr>
          <w:rFonts w:ascii="Century" w:eastAsia="Century" w:hAnsi="Century" w:cs="Century"/>
          <w:iCs/>
        </w:rPr>
        <w:t xml:space="preserve">; </w:t>
      </w:r>
      <w:proofErr w:type="spellStart"/>
      <w:r w:rsidR="008365BC" w:rsidRPr="00E020A2">
        <w:rPr>
          <w:rFonts w:ascii="Century" w:eastAsia="Century" w:hAnsi="Century" w:cs="Century"/>
          <w:i/>
        </w:rPr>
        <w:t>Philologus</w:t>
      </w:r>
      <w:proofErr w:type="spellEnd"/>
    </w:p>
    <w:p w14:paraId="6CC82BD8" w14:textId="77777777" w:rsidR="00074BEA" w:rsidRPr="00E020A2" w:rsidRDefault="00074BEA" w:rsidP="00D976E4">
      <w:pPr>
        <w:spacing w:after="0" w:line="240" w:lineRule="auto"/>
        <w:ind w:left="180" w:right="-20"/>
        <w:rPr>
          <w:rFonts w:ascii="Century" w:eastAsia="Century" w:hAnsi="Century" w:cs="Century"/>
        </w:rPr>
      </w:pPr>
    </w:p>
    <w:p w14:paraId="44D83C1F" w14:textId="7A404F60" w:rsidR="007A59E2" w:rsidRPr="00E020A2" w:rsidRDefault="00074BEA" w:rsidP="007A59E2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S</w:t>
      </w:r>
      <w:r w:rsidR="007B44FF" w:rsidRPr="00E020A2">
        <w:rPr>
          <w:rFonts w:ascii="Century" w:eastAsia="Century" w:hAnsi="Century" w:cs="Century"/>
        </w:rPr>
        <w:t xml:space="preserve">election reviews for Institute </w:t>
      </w:r>
      <w:r w:rsidR="00D976E4" w:rsidRPr="00E020A2">
        <w:rPr>
          <w:rFonts w:ascii="Century" w:eastAsia="Century" w:hAnsi="Century" w:cs="Century"/>
        </w:rPr>
        <w:t>for</w:t>
      </w:r>
      <w:r w:rsidR="007B44FF" w:rsidRPr="00E020A2">
        <w:rPr>
          <w:rFonts w:ascii="Century" w:eastAsia="Century" w:hAnsi="Century" w:cs="Century"/>
        </w:rPr>
        <w:t xml:space="preserve"> Advanced Study, Princeton</w:t>
      </w:r>
      <w:r w:rsidR="00A85B33">
        <w:rPr>
          <w:rFonts w:ascii="Century" w:eastAsia="Century" w:hAnsi="Century" w:cs="Century"/>
        </w:rPr>
        <w:t>; for Harvard Radcliffe Institute;</w:t>
      </w:r>
      <w:r w:rsidR="007431AD" w:rsidRPr="00E020A2">
        <w:rPr>
          <w:rFonts w:ascii="Century" w:eastAsia="Century" w:hAnsi="Century" w:cs="Century"/>
        </w:rPr>
        <w:t xml:space="preserve"> and for National Humanities Center</w:t>
      </w:r>
      <w:r w:rsidRPr="00E020A2">
        <w:rPr>
          <w:rFonts w:ascii="Century" w:eastAsia="Century" w:hAnsi="Century" w:cs="Century"/>
        </w:rPr>
        <w:t>, NC</w:t>
      </w:r>
      <w:r w:rsidR="007A59E2" w:rsidRPr="00E020A2">
        <w:rPr>
          <w:rFonts w:ascii="Century" w:eastAsia="Century" w:hAnsi="Century" w:cs="Century"/>
        </w:rPr>
        <w:t xml:space="preserve"> (annually)</w:t>
      </w:r>
    </w:p>
    <w:p w14:paraId="77DAB6CB" w14:textId="77777777" w:rsidR="00636729" w:rsidRPr="00E020A2" w:rsidRDefault="00636729" w:rsidP="0090422F">
      <w:pPr>
        <w:spacing w:after="0" w:line="240" w:lineRule="auto"/>
        <w:ind w:left="180" w:right="-20"/>
        <w:rPr>
          <w:rFonts w:ascii="Century" w:eastAsia="Century" w:hAnsi="Century" w:cs="Century"/>
        </w:rPr>
      </w:pPr>
    </w:p>
    <w:p w14:paraId="4A3FF418" w14:textId="3637057F" w:rsidR="0090422F" w:rsidRPr="00E020A2" w:rsidRDefault="00074BEA" w:rsidP="0090422F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External evaluator</w:t>
      </w:r>
      <w:r w:rsidR="00542144" w:rsidRPr="00E020A2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</w:rPr>
        <w:t>for Italian Evaluation of Research Q</w:t>
      </w:r>
      <w:r w:rsidR="00721116" w:rsidRPr="00E020A2">
        <w:rPr>
          <w:rFonts w:ascii="Century" w:eastAsia="Century" w:hAnsi="Century" w:cs="Century"/>
        </w:rPr>
        <w:t>uality exercise</w:t>
      </w:r>
      <w:r w:rsidR="00DF6D4C" w:rsidRPr="00E020A2">
        <w:rPr>
          <w:rFonts w:ascii="Century" w:eastAsia="Century" w:hAnsi="Century" w:cs="Century"/>
        </w:rPr>
        <w:t>, 2013, 2016</w:t>
      </w:r>
      <w:r w:rsidR="001F0882" w:rsidRPr="00E020A2">
        <w:rPr>
          <w:rFonts w:ascii="Century" w:eastAsia="Century" w:hAnsi="Century" w:cs="Century"/>
        </w:rPr>
        <w:t xml:space="preserve">; external member, Registry of the National and </w:t>
      </w:r>
      <w:proofErr w:type="spellStart"/>
      <w:r w:rsidR="001F0882" w:rsidRPr="00E020A2">
        <w:rPr>
          <w:rFonts w:ascii="Century" w:eastAsia="Century" w:hAnsi="Century" w:cs="Century"/>
        </w:rPr>
        <w:t>Kapodistrian</w:t>
      </w:r>
      <w:proofErr w:type="spellEnd"/>
      <w:r w:rsidR="001F0882" w:rsidRPr="00E020A2">
        <w:rPr>
          <w:rFonts w:ascii="Century" w:eastAsia="Century" w:hAnsi="Century" w:cs="Century"/>
        </w:rPr>
        <w:t xml:space="preserve"> University of Athens and University of Ioannina; Research assessor for the Research Cen</w:t>
      </w:r>
      <w:r w:rsidR="0090422F" w:rsidRPr="00E020A2">
        <w:rPr>
          <w:rFonts w:ascii="Century" w:eastAsia="Century" w:hAnsi="Century" w:cs="Century"/>
        </w:rPr>
        <w:t>tre for the Humanities (Greece</w:t>
      </w:r>
      <w:r w:rsidR="006A6F9E" w:rsidRPr="00E020A2">
        <w:rPr>
          <w:rFonts w:ascii="Century" w:eastAsia="Century" w:hAnsi="Century" w:cs="Century"/>
        </w:rPr>
        <w:t>, 2018</w:t>
      </w:r>
      <w:r w:rsidR="0090422F" w:rsidRPr="00E020A2">
        <w:rPr>
          <w:rFonts w:ascii="Century" w:eastAsia="Century" w:hAnsi="Century" w:cs="Century"/>
        </w:rPr>
        <w:t xml:space="preserve">); reviewer for ‘Supporting </w:t>
      </w:r>
      <w:proofErr w:type="spellStart"/>
      <w:r w:rsidR="0090422F" w:rsidRPr="00E020A2">
        <w:rPr>
          <w:rFonts w:ascii="Century" w:eastAsia="Century" w:hAnsi="Century" w:cs="Century"/>
        </w:rPr>
        <w:t>TAlents</w:t>
      </w:r>
      <w:proofErr w:type="spellEnd"/>
      <w:r w:rsidR="0090422F" w:rsidRPr="00E020A2">
        <w:rPr>
          <w:rFonts w:ascii="Century" w:eastAsia="Century" w:hAnsi="Century" w:cs="Century"/>
        </w:rPr>
        <w:t xml:space="preserve"> in </w:t>
      </w:r>
      <w:proofErr w:type="spellStart"/>
      <w:r w:rsidR="0090422F" w:rsidRPr="00E020A2">
        <w:rPr>
          <w:rFonts w:ascii="Century" w:eastAsia="Century" w:hAnsi="Century" w:cs="Century"/>
        </w:rPr>
        <w:t>ReSearch@University</w:t>
      </w:r>
      <w:proofErr w:type="spellEnd"/>
      <w:r w:rsidR="0090422F" w:rsidRPr="00E020A2">
        <w:rPr>
          <w:rFonts w:ascii="Century" w:eastAsia="Century" w:hAnsi="Century" w:cs="Century"/>
        </w:rPr>
        <w:t xml:space="preserve"> of Padova’ (STARS Grants</w:t>
      </w:r>
      <w:r w:rsidR="006A6F9E" w:rsidRPr="00E020A2">
        <w:rPr>
          <w:rFonts w:ascii="Century" w:eastAsia="Century" w:hAnsi="Century" w:cs="Century"/>
        </w:rPr>
        <w:t>,</w:t>
      </w:r>
      <w:r w:rsidR="00174B27" w:rsidRPr="00E020A2">
        <w:rPr>
          <w:rFonts w:ascii="Century" w:eastAsia="Century" w:hAnsi="Century" w:cs="Century"/>
        </w:rPr>
        <w:t xml:space="preserve"> 2018</w:t>
      </w:r>
      <w:r w:rsidR="0090422F" w:rsidRPr="00E020A2">
        <w:rPr>
          <w:rFonts w:ascii="Century" w:eastAsia="Century" w:hAnsi="Century" w:cs="Century"/>
        </w:rPr>
        <w:t>) </w:t>
      </w:r>
    </w:p>
    <w:p w14:paraId="6F11ECC0" w14:textId="77777777" w:rsidR="0090422F" w:rsidRPr="00E020A2" w:rsidRDefault="0090422F" w:rsidP="0090422F">
      <w:pPr>
        <w:spacing w:after="0" w:line="240" w:lineRule="auto"/>
        <w:ind w:left="180" w:right="-20"/>
        <w:rPr>
          <w:rFonts w:ascii="Century" w:eastAsia="Century" w:hAnsi="Century" w:cs="Century"/>
        </w:rPr>
      </w:pPr>
    </w:p>
    <w:p w14:paraId="7F16D917" w14:textId="6F61BB76" w:rsidR="007A59E2" w:rsidRPr="00E020A2" w:rsidRDefault="00EC1D2A" w:rsidP="0090422F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Tenure reviews for Universities of Chicago, </w:t>
      </w:r>
      <w:r w:rsidR="003B39B0" w:rsidRPr="00E020A2">
        <w:rPr>
          <w:rFonts w:ascii="Century" w:eastAsia="Century" w:hAnsi="Century" w:cs="Century"/>
        </w:rPr>
        <w:t xml:space="preserve">Colorado, </w:t>
      </w:r>
      <w:r w:rsidRPr="00E020A2">
        <w:rPr>
          <w:rFonts w:ascii="Century" w:eastAsia="Century" w:hAnsi="Century" w:cs="Century"/>
        </w:rPr>
        <w:t xml:space="preserve">Oregon, Pennsylvania, Wisconsin, Middlebury, Indiana, NYU, Illinois, </w:t>
      </w:r>
      <w:r w:rsidR="00BD5F9A" w:rsidRPr="00E020A2">
        <w:rPr>
          <w:rFonts w:ascii="Century" w:eastAsia="Century" w:hAnsi="Century" w:cs="Century"/>
        </w:rPr>
        <w:t xml:space="preserve">Harvard, </w:t>
      </w:r>
      <w:r w:rsidRPr="00E020A2">
        <w:rPr>
          <w:rFonts w:ascii="Century" w:eastAsia="Century" w:hAnsi="Century" w:cs="Century"/>
        </w:rPr>
        <w:t>Johns Hopkins, Princeton, UC Berkeley</w:t>
      </w:r>
      <w:r w:rsidR="0020112D" w:rsidRPr="00E020A2">
        <w:rPr>
          <w:rFonts w:ascii="Century" w:eastAsia="Century" w:hAnsi="Century" w:cs="Century"/>
        </w:rPr>
        <w:t>, Kenyon</w:t>
      </w:r>
      <w:r w:rsidR="00840520" w:rsidRPr="00E020A2">
        <w:rPr>
          <w:rFonts w:ascii="Century" w:eastAsia="Century" w:hAnsi="Century" w:cs="Century"/>
        </w:rPr>
        <w:t>, Yale-NUS</w:t>
      </w:r>
      <w:r w:rsidR="00E21534" w:rsidRPr="00E020A2">
        <w:rPr>
          <w:rFonts w:ascii="Century" w:eastAsia="Century" w:hAnsi="Century" w:cs="Century"/>
        </w:rPr>
        <w:t>, UMass Amherst</w:t>
      </w:r>
      <w:r w:rsidR="00C917E3" w:rsidRPr="00E020A2">
        <w:rPr>
          <w:rFonts w:ascii="Century" w:eastAsia="Century" w:hAnsi="Century" w:cs="Century"/>
        </w:rPr>
        <w:t xml:space="preserve">, </w:t>
      </w:r>
      <w:r w:rsidR="008E6890" w:rsidRPr="00E020A2">
        <w:rPr>
          <w:rFonts w:ascii="Century" w:eastAsia="Century" w:hAnsi="Century" w:cs="Century"/>
        </w:rPr>
        <w:t xml:space="preserve">Columbia, </w:t>
      </w:r>
      <w:r w:rsidR="00C917E3" w:rsidRPr="00E020A2">
        <w:rPr>
          <w:rFonts w:ascii="Century" w:eastAsia="Century" w:hAnsi="Century" w:cs="Century"/>
        </w:rPr>
        <w:t>Washington University St Louis</w:t>
      </w:r>
      <w:r w:rsidRPr="00E020A2">
        <w:rPr>
          <w:rFonts w:ascii="Century" w:eastAsia="Century" w:hAnsi="Century" w:cs="Century"/>
        </w:rPr>
        <w:t xml:space="preserve">; </w:t>
      </w:r>
      <w:r w:rsidR="00304E57" w:rsidRPr="00E020A2">
        <w:rPr>
          <w:rFonts w:ascii="Century" w:eastAsia="Century" w:hAnsi="Century" w:cs="Century"/>
        </w:rPr>
        <w:t>Univ of Oklahoma</w:t>
      </w:r>
      <w:r w:rsidR="00205389" w:rsidRPr="00E020A2">
        <w:rPr>
          <w:rFonts w:ascii="Century" w:eastAsia="Century" w:hAnsi="Century" w:cs="Century"/>
        </w:rPr>
        <w:t>; University of South Florida</w:t>
      </w:r>
      <w:r w:rsidR="00BF033E">
        <w:rPr>
          <w:rFonts w:ascii="Century" w:eastAsia="Century" w:hAnsi="Century" w:cs="Century"/>
        </w:rPr>
        <w:t>; USC</w:t>
      </w:r>
      <w:r w:rsidR="008031B5">
        <w:rPr>
          <w:rFonts w:ascii="Century" w:eastAsia="Century" w:hAnsi="Century" w:cs="Century"/>
        </w:rPr>
        <w:t xml:space="preserve"> Dornsife</w:t>
      </w:r>
    </w:p>
    <w:p w14:paraId="451D5B63" w14:textId="77777777" w:rsidR="007571B3" w:rsidRDefault="007571B3" w:rsidP="0090422F">
      <w:pPr>
        <w:spacing w:after="0" w:line="240" w:lineRule="auto"/>
        <w:ind w:left="180" w:right="-20"/>
        <w:rPr>
          <w:rFonts w:ascii="Century" w:eastAsia="Century" w:hAnsi="Century" w:cs="Century"/>
        </w:rPr>
      </w:pPr>
    </w:p>
    <w:p w14:paraId="0D81AEF8" w14:textId="0EF76D00" w:rsidR="00074BEA" w:rsidRPr="00E020A2" w:rsidRDefault="007A59E2" w:rsidP="0090422F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lastRenderedPageBreak/>
        <w:t>P</w:t>
      </w:r>
      <w:r w:rsidR="00EC1D2A" w:rsidRPr="00E020A2">
        <w:rPr>
          <w:rFonts w:ascii="Century" w:eastAsia="Century" w:hAnsi="Century" w:cs="Century"/>
        </w:rPr>
        <w:t xml:space="preserve">romotion reviews for </w:t>
      </w:r>
      <w:r w:rsidR="00BD5F9A" w:rsidRPr="00E020A2">
        <w:rPr>
          <w:rFonts w:ascii="Century" w:eastAsia="Century" w:hAnsi="Century" w:cs="Century"/>
        </w:rPr>
        <w:t xml:space="preserve">Stanford, </w:t>
      </w:r>
      <w:r w:rsidR="003B39B0" w:rsidRPr="00E020A2">
        <w:rPr>
          <w:rFonts w:ascii="Century" w:eastAsia="Century" w:hAnsi="Century" w:cs="Century"/>
        </w:rPr>
        <w:t xml:space="preserve">Warwick, </w:t>
      </w:r>
      <w:r w:rsidR="00BD5F9A" w:rsidRPr="00E020A2">
        <w:rPr>
          <w:rFonts w:ascii="Century" w:eastAsia="Century" w:hAnsi="Century" w:cs="Century"/>
        </w:rPr>
        <w:t xml:space="preserve">Edinburgh, </w:t>
      </w:r>
      <w:r w:rsidR="00EC1D2A" w:rsidRPr="00E020A2">
        <w:rPr>
          <w:rFonts w:ascii="Century" w:eastAsia="Century" w:hAnsi="Century" w:cs="Century"/>
        </w:rPr>
        <w:t>Mount Holyoke, UCLA, Bristol, Washington, UT Austin, Oregon</w:t>
      </w:r>
      <w:r w:rsidR="002F64A8" w:rsidRPr="00E020A2">
        <w:rPr>
          <w:rFonts w:ascii="Century" w:eastAsia="Century" w:hAnsi="Century" w:cs="Century"/>
        </w:rPr>
        <w:t>, Cambridge</w:t>
      </w:r>
      <w:r w:rsidR="00FE6BE5" w:rsidRPr="00E020A2">
        <w:rPr>
          <w:rFonts w:ascii="Century" w:eastAsia="Century" w:hAnsi="Century" w:cs="Century"/>
        </w:rPr>
        <w:t>, University of Maryland College Park</w:t>
      </w:r>
      <w:r w:rsidR="00D12591" w:rsidRPr="00E020A2">
        <w:rPr>
          <w:rFonts w:ascii="Century" w:eastAsia="Century" w:hAnsi="Century" w:cs="Century"/>
        </w:rPr>
        <w:t>, UC Berkeley</w:t>
      </w:r>
      <w:r w:rsidR="00C61BB6" w:rsidRPr="00E020A2">
        <w:rPr>
          <w:rFonts w:ascii="Century" w:eastAsia="Century" w:hAnsi="Century" w:cs="Century"/>
        </w:rPr>
        <w:t>, NYU, Princeton</w:t>
      </w:r>
      <w:r w:rsidR="00E21534" w:rsidRPr="00E020A2">
        <w:rPr>
          <w:rFonts w:ascii="Century" w:eastAsia="Century" w:hAnsi="Century" w:cs="Century"/>
        </w:rPr>
        <w:t>, UMass Amherst</w:t>
      </w:r>
    </w:p>
    <w:p w14:paraId="0F2D0481" w14:textId="77777777" w:rsidR="00074BEA" w:rsidRPr="00E020A2" w:rsidRDefault="00074BEA" w:rsidP="00D976E4">
      <w:pPr>
        <w:spacing w:after="0" w:line="240" w:lineRule="auto"/>
        <w:ind w:left="180" w:right="-20"/>
        <w:rPr>
          <w:rFonts w:ascii="Century" w:eastAsia="Century" w:hAnsi="Century" w:cs="Century"/>
        </w:rPr>
      </w:pPr>
    </w:p>
    <w:p w14:paraId="2AE52FC6" w14:textId="68B8811B" w:rsidR="00EC1D2A" w:rsidRPr="00E020A2" w:rsidRDefault="00EC1D2A" w:rsidP="00D976E4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JRF refereeing for Cambridge University; doctoral examining for Columbia, Oxford, University of Aarhus</w:t>
      </w:r>
      <w:r w:rsidR="00074BEA" w:rsidRPr="00E020A2">
        <w:rPr>
          <w:rFonts w:ascii="Century" w:eastAsia="Century" w:hAnsi="Century" w:cs="Century"/>
        </w:rPr>
        <w:t>, N</w:t>
      </w:r>
      <w:r w:rsidR="00542144" w:rsidRPr="00E020A2">
        <w:rPr>
          <w:rFonts w:ascii="Century" w:eastAsia="Century" w:hAnsi="Century" w:cs="Century"/>
        </w:rPr>
        <w:t>YU</w:t>
      </w:r>
      <w:r w:rsidR="00840520" w:rsidRPr="00E020A2">
        <w:rPr>
          <w:rFonts w:ascii="Century" w:eastAsia="Century" w:hAnsi="Century" w:cs="Century"/>
        </w:rPr>
        <w:t>, Lund University</w:t>
      </w:r>
      <w:r w:rsidR="00887338" w:rsidRPr="00E020A2">
        <w:rPr>
          <w:rFonts w:ascii="Century" w:eastAsia="Century" w:hAnsi="Century" w:cs="Century"/>
        </w:rPr>
        <w:t>, Macquarie University</w:t>
      </w:r>
      <w:r w:rsidR="00D976E4" w:rsidRPr="00E020A2">
        <w:rPr>
          <w:rFonts w:ascii="Century" w:eastAsia="Century" w:hAnsi="Century" w:cs="Century"/>
        </w:rPr>
        <w:t>; review committees for appointment of Professor of Latin</w:t>
      </w:r>
      <w:r w:rsidR="00074BEA" w:rsidRPr="00E020A2">
        <w:rPr>
          <w:rFonts w:ascii="Century" w:eastAsia="Century" w:hAnsi="Century" w:cs="Century"/>
        </w:rPr>
        <w:t xml:space="preserve"> at</w:t>
      </w:r>
      <w:r w:rsidR="00542144" w:rsidRPr="00E020A2">
        <w:rPr>
          <w:rFonts w:ascii="Century" w:eastAsia="Century" w:hAnsi="Century" w:cs="Century"/>
        </w:rPr>
        <w:t xml:space="preserve"> Oxford, &amp; at</w:t>
      </w:r>
      <w:r w:rsidR="00D976E4" w:rsidRPr="00E020A2">
        <w:rPr>
          <w:rFonts w:ascii="Century" w:eastAsia="Century" w:hAnsi="Century" w:cs="Century"/>
        </w:rPr>
        <w:t xml:space="preserve"> Bristol</w:t>
      </w:r>
    </w:p>
    <w:p w14:paraId="35668DFB" w14:textId="77777777" w:rsidR="00EC1D2A" w:rsidRPr="00E020A2" w:rsidRDefault="00EC1D2A" w:rsidP="009C135C">
      <w:pPr>
        <w:spacing w:after="0" w:line="240" w:lineRule="auto"/>
        <w:ind w:left="480" w:right="-20"/>
        <w:rPr>
          <w:rFonts w:ascii="Century" w:eastAsia="Century" w:hAnsi="Century" w:cs="Century"/>
        </w:rPr>
      </w:pPr>
    </w:p>
    <w:p w14:paraId="4E8B604B" w14:textId="556C40F0" w:rsidR="00EC1D2A" w:rsidRPr="00E020A2" w:rsidRDefault="00EC1D2A" w:rsidP="00EC3D8F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Advisory board, </w:t>
      </w:r>
      <w:r w:rsidR="00EC3D8F" w:rsidRPr="00EC3D8F">
        <w:rPr>
          <w:rFonts w:ascii="Century" w:eastAsia="Century" w:hAnsi="Century" w:cs="Century"/>
        </w:rPr>
        <w:t>Historiography and Imperialism</w:t>
      </w:r>
      <w:r w:rsidR="00EC3D8F">
        <w:rPr>
          <w:rFonts w:ascii="Century" w:eastAsia="Century" w:hAnsi="Century" w:cs="Century"/>
        </w:rPr>
        <w:t xml:space="preserve"> (DFF funded project), 2022</w:t>
      </w:r>
      <w:proofErr w:type="gramStart"/>
      <w:r w:rsidR="00EC3D8F">
        <w:rPr>
          <w:rFonts w:ascii="Century" w:eastAsia="Century" w:hAnsi="Century" w:cs="Century"/>
        </w:rPr>
        <w:t>-  ;</w:t>
      </w:r>
      <w:proofErr w:type="gramEnd"/>
      <w:r w:rsidR="00EC3D8F">
        <w:rPr>
          <w:rFonts w:ascii="Century" w:eastAsia="Century" w:hAnsi="Century" w:cs="Century"/>
        </w:rPr>
        <w:t xml:space="preserve"> </w:t>
      </w:r>
      <w:r w:rsidRPr="00E020A2">
        <w:rPr>
          <w:rFonts w:ascii="Century" w:eastAsia="Century" w:hAnsi="Century" w:cs="Century"/>
          <w:i/>
        </w:rPr>
        <w:t>Oxford History of Historical Writing</w:t>
      </w:r>
      <w:r w:rsidRPr="00E020A2">
        <w:rPr>
          <w:rFonts w:ascii="Century" w:eastAsia="Century" w:hAnsi="Century" w:cs="Century"/>
        </w:rPr>
        <w:t>, ed. D. Woolf</w:t>
      </w:r>
      <w:r w:rsidR="00833A74" w:rsidRPr="00E020A2">
        <w:rPr>
          <w:rFonts w:ascii="Century" w:eastAsia="Century" w:hAnsi="Century" w:cs="Century"/>
        </w:rPr>
        <w:t xml:space="preserve"> (2010-14)</w:t>
      </w:r>
      <w:r w:rsidRPr="00E020A2">
        <w:rPr>
          <w:rFonts w:ascii="Century" w:eastAsia="Century" w:hAnsi="Century" w:cs="Century"/>
        </w:rPr>
        <w:t xml:space="preserve">; Scientific Committee, </w:t>
      </w:r>
      <w:r w:rsidRPr="00E020A2">
        <w:rPr>
          <w:rFonts w:ascii="Century" w:eastAsia="Century" w:hAnsi="Century" w:cs="Century"/>
          <w:i/>
        </w:rPr>
        <w:t>Trends in Classics</w:t>
      </w:r>
      <w:r w:rsidRPr="00E020A2">
        <w:rPr>
          <w:rFonts w:ascii="Century" w:eastAsia="Century" w:hAnsi="Century" w:cs="Century"/>
        </w:rPr>
        <w:t xml:space="preserve">, ed. F. </w:t>
      </w:r>
      <w:proofErr w:type="spellStart"/>
      <w:r w:rsidRPr="00E020A2">
        <w:rPr>
          <w:rFonts w:ascii="Century" w:eastAsia="Century" w:hAnsi="Century" w:cs="Century"/>
        </w:rPr>
        <w:t>Montanari</w:t>
      </w:r>
      <w:proofErr w:type="spellEnd"/>
      <w:r w:rsidRPr="00E020A2">
        <w:rPr>
          <w:rFonts w:ascii="Century" w:eastAsia="Century" w:hAnsi="Century" w:cs="Century"/>
        </w:rPr>
        <w:t xml:space="preserve"> and </w:t>
      </w:r>
      <w:r w:rsidR="00D976E4" w:rsidRPr="00E020A2">
        <w:rPr>
          <w:rFonts w:ascii="Century" w:eastAsia="Century" w:hAnsi="Century" w:cs="Century"/>
        </w:rPr>
        <w:t>A</w:t>
      </w:r>
      <w:r w:rsidRPr="00E020A2">
        <w:rPr>
          <w:rFonts w:ascii="Century" w:eastAsia="Century" w:hAnsi="Century" w:cs="Century"/>
        </w:rPr>
        <w:t xml:space="preserve">. </w:t>
      </w:r>
      <w:proofErr w:type="spellStart"/>
      <w:r w:rsidRPr="00E020A2">
        <w:rPr>
          <w:rFonts w:ascii="Century" w:eastAsia="Century" w:hAnsi="Century" w:cs="Century"/>
        </w:rPr>
        <w:t>Rengakos</w:t>
      </w:r>
      <w:proofErr w:type="spellEnd"/>
      <w:r w:rsidRPr="00E020A2">
        <w:rPr>
          <w:rFonts w:ascii="Century" w:eastAsia="Century" w:hAnsi="Century" w:cs="Century"/>
        </w:rPr>
        <w:t xml:space="preserve"> (de Gruyter)</w:t>
      </w:r>
      <w:r w:rsidR="00EF60AC" w:rsidRPr="00E020A2">
        <w:rPr>
          <w:rFonts w:ascii="Century" w:eastAsia="Century" w:hAnsi="Century" w:cs="Century"/>
        </w:rPr>
        <w:t xml:space="preserve"> (2009-21)</w:t>
      </w:r>
      <w:r w:rsidR="00CE563E" w:rsidRPr="00E020A2">
        <w:rPr>
          <w:rFonts w:ascii="Century" w:eastAsia="Century" w:hAnsi="Century" w:cs="Century"/>
        </w:rPr>
        <w:t xml:space="preserve">; </w:t>
      </w:r>
      <w:r w:rsidR="00EF60AC" w:rsidRPr="00E020A2">
        <w:rPr>
          <w:rFonts w:ascii="Century" w:eastAsia="Century" w:hAnsi="Century" w:cs="Century"/>
          <w:u w:val="single"/>
        </w:rPr>
        <w:t>Continuing</w:t>
      </w:r>
      <w:r w:rsidR="00EF60AC" w:rsidRPr="00E020A2">
        <w:rPr>
          <w:rFonts w:ascii="Century" w:eastAsia="Century" w:hAnsi="Century" w:cs="Century"/>
        </w:rPr>
        <w:t xml:space="preserve">: </w:t>
      </w:r>
      <w:r w:rsidR="00833A74" w:rsidRPr="00E020A2">
        <w:rPr>
          <w:rFonts w:ascii="Century" w:eastAsia="Century" w:hAnsi="Century" w:cs="Century"/>
        </w:rPr>
        <w:t>E</w:t>
      </w:r>
      <w:r w:rsidR="00116D23" w:rsidRPr="00E020A2">
        <w:rPr>
          <w:rFonts w:ascii="Century" w:eastAsia="Century" w:hAnsi="Century" w:cs="Century"/>
        </w:rPr>
        <w:t xml:space="preserve">ditorial advisory board, Brill’s </w:t>
      </w:r>
      <w:r w:rsidR="00116D23" w:rsidRPr="00E020A2">
        <w:rPr>
          <w:rFonts w:ascii="Century" w:eastAsia="Century" w:hAnsi="Century" w:cs="Century"/>
          <w:i/>
        </w:rPr>
        <w:t>Historiography of Rome and its Empire</w:t>
      </w:r>
      <w:r w:rsidR="00116D23" w:rsidRPr="00E020A2">
        <w:rPr>
          <w:rFonts w:ascii="Century" w:eastAsia="Century" w:hAnsi="Century" w:cs="Century"/>
        </w:rPr>
        <w:t xml:space="preserve"> (monograph series)</w:t>
      </w:r>
      <w:r w:rsidR="00946738" w:rsidRPr="00E020A2">
        <w:rPr>
          <w:rFonts w:ascii="Century" w:eastAsia="Century" w:hAnsi="Century" w:cs="Century"/>
        </w:rPr>
        <w:t xml:space="preserve">; General editorial board, </w:t>
      </w:r>
      <w:r w:rsidR="001F0882" w:rsidRPr="00E020A2">
        <w:rPr>
          <w:rFonts w:ascii="Century" w:eastAsia="Century" w:hAnsi="Century" w:cs="Century"/>
          <w:i/>
        </w:rPr>
        <w:t>Pseudepigraph</w:t>
      </w:r>
      <w:r w:rsidR="00946738" w:rsidRPr="00E020A2">
        <w:rPr>
          <w:rFonts w:ascii="Century" w:eastAsia="Century" w:hAnsi="Century" w:cs="Century"/>
          <w:i/>
        </w:rPr>
        <w:t xml:space="preserve">a Latina </w:t>
      </w:r>
      <w:r w:rsidR="00946738" w:rsidRPr="00E020A2">
        <w:rPr>
          <w:rFonts w:ascii="Century" w:eastAsia="Century" w:hAnsi="Century" w:cs="Century"/>
        </w:rPr>
        <w:t>(OUP)</w:t>
      </w:r>
      <w:r w:rsidR="008365BC" w:rsidRPr="00E020A2">
        <w:rPr>
          <w:rFonts w:ascii="Century" w:eastAsia="Century" w:hAnsi="Century" w:cs="Century"/>
        </w:rPr>
        <w:t xml:space="preserve">; US representative, Commission </w:t>
      </w:r>
      <w:proofErr w:type="spellStart"/>
      <w:r w:rsidR="008365BC" w:rsidRPr="00E020A2">
        <w:rPr>
          <w:rFonts w:ascii="Century" w:eastAsia="Century" w:hAnsi="Century" w:cs="Century"/>
        </w:rPr>
        <w:t>Scientifique</w:t>
      </w:r>
      <w:proofErr w:type="spellEnd"/>
      <w:r w:rsidR="008365BC" w:rsidRPr="00E020A2">
        <w:rPr>
          <w:rFonts w:ascii="Century" w:eastAsia="Century" w:hAnsi="Century" w:cs="Century"/>
        </w:rPr>
        <w:t xml:space="preserve">, </w:t>
      </w:r>
      <w:proofErr w:type="spellStart"/>
      <w:r w:rsidR="008365BC" w:rsidRPr="00E020A2">
        <w:rPr>
          <w:rFonts w:ascii="Century" w:eastAsia="Century" w:hAnsi="Century" w:cs="Century"/>
        </w:rPr>
        <w:t>Fondation</w:t>
      </w:r>
      <w:proofErr w:type="spellEnd"/>
      <w:r w:rsidR="008365BC" w:rsidRPr="00E020A2">
        <w:rPr>
          <w:rFonts w:ascii="Century" w:eastAsia="Century" w:hAnsi="Century" w:cs="Century"/>
        </w:rPr>
        <w:t xml:space="preserve"> Hardt, Geneva (2016-24)</w:t>
      </w:r>
    </w:p>
    <w:p w14:paraId="01646ED6" w14:textId="77777777" w:rsidR="004C7118" w:rsidRPr="00E020A2" w:rsidRDefault="004C7118" w:rsidP="00074BEA">
      <w:pPr>
        <w:spacing w:after="0" w:line="240" w:lineRule="auto"/>
        <w:ind w:left="180" w:right="-20"/>
        <w:rPr>
          <w:rFonts w:ascii="Century" w:eastAsia="Century" w:hAnsi="Century" w:cs="Century"/>
          <w:b/>
        </w:rPr>
      </w:pPr>
    </w:p>
    <w:p w14:paraId="70C123D4" w14:textId="628B96CC" w:rsidR="00205389" w:rsidRPr="00E020A2" w:rsidRDefault="00205389" w:rsidP="000C14DF">
      <w:pPr>
        <w:spacing w:after="0" w:line="240" w:lineRule="auto"/>
        <w:ind w:right="-20" w:firstLine="1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2021</w:t>
      </w:r>
      <w:r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ab/>
        <w:t>Classics department external review, University of Toronto</w:t>
      </w:r>
    </w:p>
    <w:p w14:paraId="1EA583C4" w14:textId="38C4CB89" w:rsidR="005C626C" w:rsidRPr="00E020A2" w:rsidRDefault="005C626C" w:rsidP="000C14DF">
      <w:pPr>
        <w:spacing w:after="0" w:line="240" w:lineRule="auto"/>
        <w:ind w:right="-20" w:firstLine="1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 xml:space="preserve">2014 </w:t>
      </w:r>
      <w:r w:rsidRPr="00E020A2">
        <w:rPr>
          <w:rFonts w:ascii="Century" w:eastAsia="Century" w:hAnsi="Century" w:cs="Century"/>
        </w:rPr>
        <w:tab/>
        <w:t>Classics department external review (Chair), University of Chicago</w:t>
      </w:r>
    </w:p>
    <w:p w14:paraId="53FA0240" w14:textId="03E51F67" w:rsidR="00EC1D2A" w:rsidRPr="00E020A2" w:rsidRDefault="00EC1D2A" w:rsidP="000C14DF">
      <w:pPr>
        <w:spacing w:after="0" w:line="240" w:lineRule="auto"/>
        <w:ind w:right="-20" w:firstLine="18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2010</w:t>
      </w:r>
      <w:r w:rsidRPr="00E020A2">
        <w:rPr>
          <w:rFonts w:ascii="Century" w:eastAsia="Century" w:hAnsi="Century" w:cs="Century"/>
        </w:rPr>
        <w:tab/>
      </w:r>
      <w:r w:rsidR="00D976E4"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>Classics departments external reviews, Union College and Johns Hopkins</w:t>
      </w:r>
    </w:p>
    <w:p w14:paraId="39352565" w14:textId="07F272DC" w:rsidR="00EC1D2A" w:rsidRPr="00E020A2" w:rsidRDefault="00EC1D2A" w:rsidP="00D976E4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2009</w:t>
      </w:r>
      <w:r w:rsidRPr="00E020A2">
        <w:rPr>
          <w:rFonts w:ascii="Century" w:eastAsia="Century" w:hAnsi="Century" w:cs="Century"/>
        </w:rPr>
        <w:tab/>
      </w:r>
      <w:r w:rsidR="00D976E4"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>Classics department external review, Trinity College, Hartford</w:t>
      </w:r>
    </w:p>
    <w:p w14:paraId="46E86CDB" w14:textId="7E482A35" w:rsidR="00EC1D2A" w:rsidRPr="00E020A2" w:rsidRDefault="00EC1D2A" w:rsidP="00D976E4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2007</w:t>
      </w:r>
      <w:r w:rsidRPr="00E020A2">
        <w:rPr>
          <w:rFonts w:ascii="Century" w:eastAsia="Century" w:hAnsi="Century" w:cs="Century"/>
        </w:rPr>
        <w:tab/>
      </w:r>
      <w:r w:rsidR="00D976E4"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>Classics departments external reviews, Duke and Connec</w:t>
      </w:r>
      <w:r w:rsidR="00F47BCD" w:rsidRPr="00E020A2">
        <w:rPr>
          <w:rFonts w:ascii="Century" w:eastAsia="Century" w:hAnsi="Century" w:cs="Century"/>
        </w:rPr>
        <w:t xml:space="preserve">ticut </w:t>
      </w:r>
      <w:r w:rsidRPr="00E020A2">
        <w:rPr>
          <w:rFonts w:ascii="Century" w:eastAsia="Century" w:hAnsi="Century" w:cs="Century"/>
        </w:rPr>
        <w:t>College</w:t>
      </w:r>
    </w:p>
    <w:p w14:paraId="6CDB99F3" w14:textId="0F544D6D" w:rsidR="00644FDE" w:rsidRPr="00E020A2" w:rsidRDefault="00EC1D2A" w:rsidP="00E020A2">
      <w:pPr>
        <w:spacing w:after="0" w:line="240" w:lineRule="auto"/>
        <w:ind w:left="18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2005-09</w:t>
      </w:r>
      <w:r w:rsidRPr="00E020A2">
        <w:rPr>
          <w:rFonts w:ascii="Century" w:eastAsia="Century" w:hAnsi="Century" w:cs="Century"/>
        </w:rPr>
        <w:tab/>
        <w:t>Advisory Council, Department of Classics, Princeton University</w:t>
      </w:r>
    </w:p>
    <w:p w14:paraId="1D271E20" w14:textId="77777777" w:rsidR="000255FB" w:rsidRPr="00E020A2" w:rsidRDefault="000255FB" w:rsidP="000234B1">
      <w:pPr>
        <w:spacing w:after="0" w:line="240" w:lineRule="auto"/>
        <w:ind w:right="-20"/>
        <w:rPr>
          <w:rFonts w:ascii="Century" w:eastAsia="Century" w:hAnsi="Century" w:cs="Century"/>
          <w:u w:val="single"/>
        </w:rPr>
      </w:pPr>
    </w:p>
    <w:p w14:paraId="6F31E404" w14:textId="1E52940F" w:rsidR="000234B1" w:rsidRPr="00E020A2" w:rsidRDefault="000234B1" w:rsidP="000234B1">
      <w:pPr>
        <w:spacing w:after="0" w:line="240" w:lineRule="auto"/>
        <w:ind w:right="-20"/>
        <w:rPr>
          <w:rFonts w:ascii="Century" w:eastAsia="Century" w:hAnsi="Century" w:cs="Century"/>
          <w:u w:val="single"/>
        </w:rPr>
      </w:pPr>
      <w:r w:rsidRPr="00E020A2">
        <w:rPr>
          <w:rFonts w:ascii="Century" w:eastAsia="Century" w:hAnsi="Century" w:cs="Century"/>
          <w:u w:val="single"/>
        </w:rPr>
        <w:t>Professional memberships &amp; service</w:t>
      </w:r>
    </w:p>
    <w:p w14:paraId="7981D17F" w14:textId="7EFC7FB8" w:rsidR="00995BA6" w:rsidRPr="00E020A2" w:rsidRDefault="00995BA6" w:rsidP="00887338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2021</w:t>
      </w:r>
      <w:r w:rsidR="00B427BF" w:rsidRPr="00E020A2">
        <w:rPr>
          <w:rFonts w:ascii="Century" w:eastAsia="Century" w:hAnsi="Century" w:cs="Century"/>
        </w:rPr>
        <w:t>-22</w:t>
      </w:r>
      <w:r w:rsidRPr="00E020A2">
        <w:rPr>
          <w:rFonts w:ascii="Century" w:eastAsia="Century" w:hAnsi="Century" w:cs="Century"/>
        </w:rPr>
        <w:tab/>
        <w:t xml:space="preserve">SCS </w:t>
      </w:r>
      <w:r w:rsidRPr="00E020A2">
        <w:rPr>
          <w:rFonts w:ascii="Century" w:eastAsia="Century" w:hAnsi="Century" w:cs="Century"/>
          <w:i/>
        </w:rPr>
        <w:t xml:space="preserve">Thesaurus Linguae </w:t>
      </w:r>
      <w:proofErr w:type="spellStart"/>
      <w:r w:rsidRPr="00E020A2">
        <w:rPr>
          <w:rFonts w:ascii="Century" w:eastAsia="Century" w:hAnsi="Century" w:cs="Century"/>
          <w:i/>
        </w:rPr>
        <w:t>Latinae</w:t>
      </w:r>
      <w:proofErr w:type="spellEnd"/>
      <w:r w:rsidRPr="00E020A2">
        <w:rPr>
          <w:rFonts w:ascii="Century" w:eastAsia="Century" w:hAnsi="Century" w:cs="Century"/>
        </w:rPr>
        <w:t xml:space="preserve"> Fellowship Committee</w:t>
      </w:r>
      <w:r w:rsidR="00887338" w:rsidRPr="00E020A2">
        <w:rPr>
          <w:rFonts w:ascii="Century" w:eastAsia="Century" w:hAnsi="Century" w:cs="Century"/>
        </w:rPr>
        <w:t xml:space="preserve"> (also 2004-5, 1992-8)</w:t>
      </w:r>
    </w:p>
    <w:p w14:paraId="58BA31A4" w14:textId="3888F73E" w:rsidR="00304E57" w:rsidRPr="00E020A2" w:rsidRDefault="00304E57" w:rsidP="000234B1">
      <w:pPr>
        <w:tabs>
          <w:tab w:val="left" w:pos="1440"/>
        </w:tabs>
        <w:spacing w:after="0" w:line="269" w:lineRule="exact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2020</w:t>
      </w:r>
      <w:r w:rsidRPr="00E020A2">
        <w:rPr>
          <w:rFonts w:ascii="Century" w:eastAsia="Century" w:hAnsi="Century" w:cs="Century"/>
        </w:rPr>
        <w:tab/>
        <w:t>SCS Covid-19 relief fund committee</w:t>
      </w:r>
    </w:p>
    <w:p w14:paraId="0595DC10" w14:textId="0A7C0AF5" w:rsidR="00AB7E34" w:rsidRPr="00E020A2" w:rsidRDefault="00840520" w:rsidP="008365BC">
      <w:pPr>
        <w:tabs>
          <w:tab w:val="left" w:pos="1440"/>
        </w:tabs>
        <w:spacing w:after="0" w:line="269" w:lineRule="exact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2018-21</w:t>
      </w:r>
      <w:r w:rsidRPr="00E020A2">
        <w:rPr>
          <w:rFonts w:ascii="Century" w:eastAsia="Century" w:hAnsi="Century" w:cs="Century"/>
        </w:rPr>
        <w:tab/>
        <w:t>SCS Director</w:t>
      </w:r>
    </w:p>
    <w:p w14:paraId="66FA82D6" w14:textId="6F52F4CE" w:rsidR="00004723" w:rsidRPr="00E020A2" w:rsidRDefault="00004723" w:rsidP="000234B1">
      <w:pPr>
        <w:tabs>
          <w:tab w:val="left" w:pos="1440"/>
        </w:tabs>
        <w:spacing w:after="0" w:line="269" w:lineRule="exact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2016-17</w:t>
      </w:r>
      <w:r w:rsidRPr="00E020A2">
        <w:rPr>
          <w:rFonts w:ascii="Century" w:eastAsia="Century" w:hAnsi="Century" w:cs="Century"/>
        </w:rPr>
        <w:tab/>
        <w:t>American Academy in Rome Executive Committee (Chair, 2017)</w:t>
      </w:r>
    </w:p>
    <w:p w14:paraId="07DCFFDC" w14:textId="27270D2F" w:rsidR="00EC2B58" w:rsidRPr="00E020A2" w:rsidRDefault="00EC2B58" w:rsidP="000234B1">
      <w:pPr>
        <w:tabs>
          <w:tab w:val="left" w:pos="1440"/>
        </w:tabs>
        <w:spacing w:after="0" w:line="269" w:lineRule="exact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2014-</w:t>
      </w:r>
      <w:r w:rsidR="00556481" w:rsidRPr="00E020A2">
        <w:rPr>
          <w:rFonts w:ascii="Century" w:eastAsia="Century" w:hAnsi="Century" w:cs="Century"/>
        </w:rPr>
        <w:t>18</w:t>
      </w:r>
      <w:r w:rsidRPr="00E020A2">
        <w:rPr>
          <w:rFonts w:ascii="Century" w:eastAsia="Century" w:hAnsi="Century" w:cs="Century"/>
        </w:rPr>
        <w:tab/>
        <w:t xml:space="preserve">SCS </w:t>
      </w:r>
      <w:r w:rsidR="00CE563E" w:rsidRPr="00E020A2">
        <w:rPr>
          <w:rFonts w:ascii="Century" w:eastAsia="Century" w:hAnsi="Century" w:cs="Century"/>
        </w:rPr>
        <w:t xml:space="preserve">[=APA] </w:t>
      </w:r>
      <w:r w:rsidRPr="00E020A2">
        <w:rPr>
          <w:rFonts w:ascii="Century" w:eastAsia="Century" w:hAnsi="Century" w:cs="Century"/>
        </w:rPr>
        <w:t>Membership committee</w:t>
      </w:r>
    </w:p>
    <w:p w14:paraId="68055693" w14:textId="77777777" w:rsidR="000234B1" w:rsidRPr="00E020A2" w:rsidRDefault="000234B1" w:rsidP="000234B1">
      <w:pPr>
        <w:tabs>
          <w:tab w:val="left" w:pos="1440"/>
        </w:tabs>
        <w:spacing w:after="0" w:line="269" w:lineRule="exact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2012</w:t>
      </w:r>
      <w:r w:rsidRPr="00E020A2">
        <w:rPr>
          <w:rFonts w:ascii="Century" w:eastAsia="Century" w:hAnsi="Century" w:cs="Century"/>
        </w:rPr>
        <w:tab/>
        <w:t xml:space="preserve">APA search committee for new editor of </w:t>
      </w:r>
      <w:r w:rsidRPr="00E020A2">
        <w:rPr>
          <w:rFonts w:ascii="Century" w:eastAsia="Century" w:hAnsi="Century" w:cs="Century"/>
          <w:i/>
        </w:rPr>
        <w:t>TAPA</w:t>
      </w:r>
    </w:p>
    <w:p w14:paraId="2FD73F9D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2009-12</w:t>
      </w:r>
      <w:r w:rsidRPr="00E020A2">
        <w:rPr>
          <w:rFonts w:ascii="Century" w:eastAsia="Century" w:hAnsi="Century" w:cs="Century"/>
        </w:rPr>
        <w:tab/>
        <w:t>APA Goodwin Award Committee (Chair, 2012)</w:t>
      </w:r>
    </w:p>
    <w:p w14:paraId="6FB02753" w14:textId="5D6261FC" w:rsidR="000234B1" w:rsidRPr="00E020A2" w:rsidRDefault="000234B1" w:rsidP="000234B1">
      <w:pPr>
        <w:spacing w:after="0" w:line="240" w:lineRule="auto"/>
        <w:ind w:left="810" w:right="-20" w:firstLine="63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A</w:t>
      </w:r>
      <w:r w:rsidR="000C14DF" w:rsidRPr="00E020A2">
        <w:rPr>
          <w:rFonts w:ascii="Century" w:eastAsia="Century" w:hAnsi="Century" w:cs="Century"/>
        </w:rPr>
        <w:t xml:space="preserve">merican </w:t>
      </w:r>
      <w:r w:rsidRPr="00E020A2">
        <w:rPr>
          <w:rFonts w:ascii="Century" w:eastAsia="Century" w:hAnsi="Century" w:cs="Century"/>
        </w:rPr>
        <w:t>A</w:t>
      </w:r>
      <w:r w:rsidR="000C14DF" w:rsidRPr="00E020A2">
        <w:rPr>
          <w:rFonts w:ascii="Century" w:eastAsia="Century" w:hAnsi="Century" w:cs="Century"/>
        </w:rPr>
        <w:t xml:space="preserve">cademy in </w:t>
      </w:r>
      <w:r w:rsidRPr="00E020A2">
        <w:rPr>
          <w:rFonts w:ascii="Century" w:eastAsia="Century" w:hAnsi="Century" w:cs="Century"/>
        </w:rPr>
        <w:t>R</w:t>
      </w:r>
      <w:r w:rsidR="000C14DF" w:rsidRPr="00E020A2">
        <w:rPr>
          <w:rFonts w:ascii="Century" w:eastAsia="Century" w:hAnsi="Century" w:cs="Century"/>
        </w:rPr>
        <w:t>ome</w:t>
      </w:r>
      <w:r w:rsidRPr="00E020A2">
        <w:rPr>
          <w:rFonts w:ascii="Century" w:eastAsia="Century" w:hAnsi="Century" w:cs="Century"/>
        </w:rPr>
        <w:t xml:space="preserve"> Executive Committee (Chair, 2012)</w:t>
      </w:r>
    </w:p>
    <w:p w14:paraId="53E18B52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2005-08</w:t>
      </w:r>
      <w:r w:rsidRPr="00E020A2">
        <w:rPr>
          <w:rFonts w:ascii="Century" w:eastAsia="Century" w:hAnsi="Century" w:cs="Century"/>
        </w:rPr>
        <w:tab/>
        <w:t>APA Nominating Committee</w:t>
      </w:r>
    </w:p>
    <w:p w14:paraId="0EAA9F7C" w14:textId="4F25788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2004-</w:t>
      </w:r>
      <w:r w:rsidR="00F47BCD" w:rsidRPr="00E020A2">
        <w:rPr>
          <w:rFonts w:ascii="Century" w:eastAsia="Century" w:hAnsi="Century" w:cs="Century"/>
        </w:rPr>
        <w:t>12</w:t>
      </w:r>
      <w:r w:rsidRPr="00E020A2">
        <w:rPr>
          <w:rFonts w:ascii="Century" w:eastAsia="Century" w:hAnsi="Century" w:cs="Century"/>
        </w:rPr>
        <w:tab/>
        <w:t>ICCS and AAR, Institutional representative</w:t>
      </w:r>
    </w:p>
    <w:p w14:paraId="42B51198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2002-</w:t>
      </w:r>
      <w:r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ab/>
        <w:t>Women’s Classical Caucus (APA)</w:t>
      </w:r>
    </w:p>
    <w:p w14:paraId="3770BAE1" w14:textId="3606FB0F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  <w:b/>
        </w:rPr>
      </w:pPr>
      <w:r w:rsidRPr="00E020A2">
        <w:rPr>
          <w:rFonts w:ascii="Century" w:eastAsia="Century" w:hAnsi="Century" w:cs="Century"/>
        </w:rPr>
        <w:t>2001-04</w:t>
      </w:r>
      <w:r w:rsidRPr="00E020A2">
        <w:rPr>
          <w:rFonts w:ascii="Century" w:eastAsia="Century" w:hAnsi="Century" w:cs="Century"/>
        </w:rPr>
        <w:tab/>
        <w:t xml:space="preserve">Funds Committee and Advisory Committee, </w:t>
      </w:r>
      <w:r w:rsidR="00E020A2" w:rsidRPr="00E020A2">
        <w:rPr>
          <w:rFonts w:ascii="Century" w:eastAsia="Century" w:hAnsi="Century" w:cs="Century"/>
        </w:rPr>
        <w:t>SPRS</w:t>
      </w:r>
    </w:p>
    <w:p w14:paraId="7ABE083A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  <w:b/>
        </w:rPr>
      </w:pPr>
      <w:r w:rsidRPr="00E020A2">
        <w:rPr>
          <w:rFonts w:ascii="Century" w:eastAsia="Century" w:hAnsi="Century" w:cs="Century"/>
        </w:rPr>
        <w:t>2001-04</w:t>
      </w:r>
      <w:r w:rsidRPr="00E020A2">
        <w:rPr>
          <w:rFonts w:ascii="Century" w:eastAsia="Century" w:hAnsi="Century" w:cs="Century"/>
        </w:rPr>
        <w:tab/>
        <w:t>APA Pearson Fellowship Committee</w:t>
      </w:r>
    </w:p>
    <w:p w14:paraId="674E85A4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  <w:b/>
        </w:rPr>
      </w:pPr>
      <w:r w:rsidRPr="00E020A2">
        <w:rPr>
          <w:rFonts w:ascii="Century" w:eastAsia="Century" w:hAnsi="Century" w:cs="Century"/>
        </w:rPr>
        <w:t>2000-03</w:t>
      </w:r>
      <w:r w:rsidRPr="00E020A2">
        <w:rPr>
          <w:rFonts w:ascii="Century" w:eastAsia="Century" w:hAnsi="Century" w:cs="Century"/>
        </w:rPr>
        <w:tab/>
        <w:t>Classical Association Journals Board</w:t>
      </w:r>
    </w:p>
    <w:p w14:paraId="4A69C60F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1999-02</w:t>
      </w:r>
      <w:r w:rsidRPr="00E020A2">
        <w:rPr>
          <w:rFonts w:ascii="Century" w:eastAsia="Century" w:hAnsi="Century" w:cs="Century"/>
        </w:rPr>
        <w:tab/>
        <w:t>APA Editorial Board for Non-Print Publications</w:t>
      </w:r>
    </w:p>
    <w:p w14:paraId="56E0135A" w14:textId="20FC0E94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1998-</w:t>
      </w:r>
      <w:r w:rsidR="00004723" w:rsidRPr="00E020A2">
        <w:rPr>
          <w:rFonts w:ascii="Century" w:eastAsia="Century" w:hAnsi="Century" w:cs="Century"/>
        </w:rPr>
        <w:t>2014</w:t>
      </w:r>
      <w:r w:rsidR="00004723"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>Society for the Promotion of Hellenic Studies</w:t>
      </w:r>
    </w:p>
    <w:p w14:paraId="6D533EBB" w14:textId="1501ED3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1997-2000</w:t>
      </w:r>
      <w:r w:rsidRPr="00E020A2">
        <w:rPr>
          <w:rFonts w:ascii="Century" w:eastAsia="Century" w:hAnsi="Century" w:cs="Century"/>
        </w:rPr>
        <w:tab/>
        <w:t xml:space="preserve">Board of </w:t>
      </w:r>
      <w:proofErr w:type="spellStart"/>
      <w:r w:rsidRPr="00E020A2">
        <w:rPr>
          <w:rFonts w:ascii="Century" w:eastAsia="Century" w:hAnsi="Century" w:cs="Century"/>
        </w:rPr>
        <w:t>Mgmt</w:t>
      </w:r>
      <w:proofErr w:type="spellEnd"/>
      <w:r w:rsidRPr="00E020A2">
        <w:rPr>
          <w:rFonts w:ascii="Century" w:eastAsia="Century" w:hAnsi="Century" w:cs="Century"/>
        </w:rPr>
        <w:t xml:space="preserve">, </w:t>
      </w:r>
      <w:r w:rsidRPr="00E020A2">
        <w:rPr>
          <w:rFonts w:ascii="Century" w:eastAsia="Century" w:hAnsi="Century" w:cs="Century"/>
          <w:i/>
        </w:rPr>
        <w:t>Cl Quarterly</w:t>
      </w:r>
      <w:r w:rsidRPr="00E020A2">
        <w:rPr>
          <w:rFonts w:ascii="Century" w:eastAsia="Century" w:hAnsi="Century" w:cs="Century"/>
        </w:rPr>
        <w:t xml:space="preserve"> and </w:t>
      </w:r>
      <w:r w:rsidRPr="00E020A2">
        <w:rPr>
          <w:rFonts w:ascii="Century" w:eastAsia="Century" w:hAnsi="Century" w:cs="Century"/>
          <w:i/>
        </w:rPr>
        <w:t>Cl Review</w:t>
      </w:r>
      <w:r w:rsidRPr="00E020A2">
        <w:rPr>
          <w:rFonts w:ascii="Century" w:eastAsia="Century" w:hAnsi="Century" w:cs="Century"/>
        </w:rPr>
        <w:t xml:space="preserve">; </w:t>
      </w:r>
      <w:r w:rsidRPr="00E020A2">
        <w:rPr>
          <w:rFonts w:ascii="Century" w:eastAsia="Century" w:hAnsi="Century" w:cs="Century"/>
          <w:i/>
        </w:rPr>
        <w:t xml:space="preserve">Greece &amp; Rome </w:t>
      </w:r>
      <w:r w:rsidRPr="00E020A2">
        <w:rPr>
          <w:rFonts w:ascii="Century" w:eastAsia="Century" w:hAnsi="Century" w:cs="Century"/>
        </w:rPr>
        <w:t>(1999-</w:t>
      </w:r>
      <w:r w:rsidR="00181F1B" w:rsidRPr="00E020A2">
        <w:rPr>
          <w:rFonts w:ascii="Century" w:eastAsia="Century" w:hAnsi="Century" w:cs="Century"/>
        </w:rPr>
        <w:t>20</w:t>
      </w:r>
      <w:r w:rsidRPr="00E020A2">
        <w:rPr>
          <w:rFonts w:ascii="Century" w:eastAsia="Century" w:hAnsi="Century" w:cs="Century"/>
        </w:rPr>
        <w:t>00)</w:t>
      </w:r>
    </w:p>
    <w:p w14:paraId="2D9A8060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  <w:i/>
        </w:rPr>
      </w:pPr>
      <w:r w:rsidRPr="00E020A2">
        <w:rPr>
          <w:rFonts w:ascii="Century" w:eastAsia="Century" w:hAnsi="Century" w:cs="Century"/>
        </w:rPr>
        <w:t>1997-2012</w:t>
      </w:r>
      <w:r w:rsidRPr="00E020A2">
        <w:rPr>
          <w:rFonts w:ascii="Century" w:eastAsia="Century" w:hAnsi="Century" w:cs="Century"/>
        </w:rPr>
        <w:tab/>
        <w:t>Cambridge Philological Society</w:t>
      </w:r>
    </w:p>
    <w:p w14:paraId="1B3BA0D8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  <w:b/>
        </w:rPr>
      </w:pPr>
      <w:r w:rsidRPr="00E020A2">
        <w:rPr>
          <w:rFonts w:ascii="Century" w:eastAsia="Century" w:hAnsi="Century" w:cs="Century"/>
        </w:rPr>
        <w:t>1997-</w:t>
      </w:r>
      <w:r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ab/>
        <w:t>Oxford Philological Society (Secretary 2000-02, President 2003-4)</w:t>
      </w:r>
    </w:p>
    <w:p w14:paraId="59963A43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  <w:b/>
        </w:rPr>
      </w:pPr>
      <w:r w:rsidRPr="00E020A2">
        <w:rPr>
          <w:rFonts w:ascii="Century" w:eastAsia="Century" w:hAnsi="Century" w:cs="Century"/>
        </w:rPr>
        <w:t>1994-</w:t>
      </w:r>
      <w:r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ab/>
        <w:t>Classical Association of England and Wales (Council, 1997-2000)</w:t>
      </w:r>
    </w:p>
    <w:p w14:paraId="7345F43A" w14:textId="04F0F8D8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1994-</w:t>
      </w:r>
      <w:r w:rsidR="00004723" w:rsidRPr="00E020A2">
        <w:rPr>
          <w:rFonts w:ascii="Century" w:eastAsia="Century" w:hAnsi="Century" w:cs="Century"/>
        </w:rPr>
        <w:t>2016</w:t>
      </w:r>
      <w:r w:rsidR="00004723"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 xml:space="preserve">Editorial board, </w:t>
      </w:r>
      <w:r w:rsidRPr="00E020A2">
        <w:rPr>
          <w:rFonts w:ascii="Century" w:eastAsia="Century" w:hAnsi="Century" w:cs="Century"/>
          <w:i/>
        </w:rPr>
        <w:t>Bryn Mawr Classical Review</w:t>
      </w:r>
    </w:p>
    <w:p w14:paraId="5DB757BE" w14:textId="77777777" w:rsidR="000234B1" w:rsidRPr="00E020A2" w:rsidRDefault="000234B1" w:rsidP="000234B1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1993-</w:t>
      </w:r>
      <w:r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ab/>
        <w:t>Society for the Promotion of Roman Studies (Council, 1995-98)</w:t>
      </w:r>
    </w:p>
    <w:p w14:paraId="29EB6A60" w14:textId="475CBEDD" w:rsidR="00922A1D" w:rsidRPr="00E020A2" w:rsidRDefault="00922A1D" w:rsidP="004C7118">
      <w:pPr>
        <w:spacing w:after="0" w:line="240" w:lineRule="auto"/>
        <w:ind w:left="90" w:right="-20"/>
        <w:rPr>
          <w:rFonts w:ascii="Century" w:eastAsia="Century" w:hAnsi="Century" w:cs="Century"/>
        </w:rPr>
      </w:pPr>
      <w:r w:rsidRPr="00E020A2">
        <w:rPr>
          <w:rFonts w:ascii="Century" w:eastAsia="Century" w:hAnsi="Century" w:cs="Century"/>
        </w:rPr>
        <w:t>1988-</w:t>
      </w:r>
      <w:r w:rsidRPr="00E020A2">
        <w:rPr>
          <w:rFonts w:ascii="Century" w:eastAsia="Century" w:hAnsi="Century" w:cs="Century"/>
        </w:rPr>
        <w:tab/>
      </w:r>
      <w:r w:rsidRPr="00E020A2">
        <w:rPr>
          <w:rFonts w:ascii="Century" w:eastAsia="Century" w:hAnsi="Century" w:cs="Century"/>
        </w:rPr>
        <w:tab/>
        <w:t>American Philological Association [now Society for Classical Studies]</w:t>
      </w:r>
    </w:p>
    <w:sectPr w:rsidR="00922A1D" w:rsidRPr="00E020A2" w:rsidSect="00EC3D8F">
      <w:type w:val="continuous"/>
      <w:pgSz w:w="12240" w:h="15840"/>
      <w:pgMar w:top="1224" w:right="1080" w:bottom="9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jarati MT">
    <w:panose1 w:val="00000500070000000000"/>
    <w:charset w:val="00"/>
    <w:family w:val="auto"/>
    <w:pitch w:val="variable"/>
    <w:sig w:usb0="80048003" w:usb1="1000C0C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131"/>
    <w:multiLevelType w:val="hybridMultilevel"/>
    <w:tmpl w:val="A246F0DA"/>
    <w:lvl w:ilvl="0" w:tplc="11309EF8">
      <w:start w:val="1992"/>
      <w:numFmt w:val="bullet"/>
      <w:lvlText w:val="–"/>
      <w:lvlJc w:val="left"/>
      <w:pPr>
        <w:ind w:left="480" w:hanging="360"/>
      </w:pPr>
      <w:rPr>
        <w:rFonts w:ascii="Century" w:eastAsia="Century" w:hAnsi="Century" w:cs="Century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3C45DF6"/>
    <w:multiLevelType w:val="hybridMultilevel"/>
    <w:tmpl w:val="506E0276"/>
    <w:lvl w:ilvl="0" w:tplc="5800832A">
      <w:start w:val="1992"/>
      <w:numFmt w:val="bullet"/>
      <w:lvlText w:val="–"/>
      <w:lvlJc w:val="left"/>
      <w:pPr>
        <w:ind w:left="480" w:hanging="360"/>
      </w:pPr>
      <w:rPr>
        <w:rFonts w:ascii="Century" w:eastAsia="Century" w:hAnsi="Century" w:cs="Century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202286663">
    <w:abstractNumId w:val="1"/>
  </w:num>
  <w:num w:numId="2" w16cid:durableId="8265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DD"/>
    <w:rsid w:val="00004723"/>
    <w:rsid w:val="000234B1"/>
    <w:rsid w:val="000255FB"/>
    <w:rsid w:val="00037BF5"/>
    <w:rsid w:val="00050088"/>
    <w:rsid w:val="0005020B"/>
    <w:rsid w:val="00051E2F"/>
    <w:rsid w:val="00063323"/>
    <w:rsid w:val="00074BEA"/>
    <w:rsid w:val="000812C1"/>
    <w:rsid w:val="000A2940"/>
    <w:rsid w:val="000B0753"/>
    <w:rsid w:val="000C14DF"/>
    <w:rsid w:val="000E20B1"/>
    <w:rsid w:val="000F0AA2"/>
    <w:rsid w:val="000F6BE5"/>
    <w:rsid w:val="00116D23"/>
    <w:rsid w:val="00174B27"/>
    <w:rsid w:val="00181F1B"/>
    <w:rsid w:val="001B09CD"/>
    <w:rsid w:val="001B0AE3"/>
    <w:rsid w:val="001F0882"/>
    <w:rsid w:val="0020112D"/>
    <w:rsid w:val="00201FAB"/>
    <w:rsid w:val="0020457D"/>
    <w:rsid w:val="00205389"/>
    <w:rsid w:val="00231BC1"/>
    <w:rsid w:val="00264F60"/>
    <w:rsid w:val="00284573"/>
    <w:rsid w:val="002B2EDE"/>
    <w:rsid w:val="002B38D6"/>
    <w:rsid w:val="002D47BD"/>
    <w:rsid w:val="002F64A8"/>
    <w:rsid w:val="00301D57"/>
    <w:rsid w:val="00304E57"/>
    <w:rsid w:val="00305976"/>
    <w:rsid w:val="00323AA5"/>
    <w:rsid w:val="00341951"/>
    <w:rsid w:val="003464C6"/>
    <w:rsid w:val="00366113"/>
    <w:rsid w:val="00370BF5"/>
    <w:rsid w:val="0039131F"/>
    <w:rsid w:val="003A47ED"/>
    <w:rsid w:val="003B39B0"/>
    <w:rsid w:val="003C32E0"/>
    <w:rsid w:val="003E2E07"/>
    <w:rsid w:val="003E38E2"/>
    <w:rsid w:val="004138FC"/>
    <w:rsid w:val="004212ED"/>
    <w:rsid w:val="00422BA0"/>
    <w:rsid w:val="004517E0"/>
    <w:rsid w:val="00483561"/>
    <w:rsid w:val="004910B6"/>
    <w:rsid w:val="004C7118"/>
    <w:rsid w:val="004D78DA"/>
    <w:rsid w:val="004E6B29"/>
    <w:rsid w:val="004F113A"/>
    <w:rsid w:val="00542144"/>
    <w:rsid w:val="00544458"/>
    <w:rsid w:val="00556481"/>
    <w:rsid w:val="005865BC"/>
    <w:rsid w:val="005C626C"/>
    <w:rsid w:val="005E6A9E"/>
    <w:rsid w:val="00615C38"/>
    <w:rsid w:val="00636729"/>
    <w:rsid w:val="00644FDE"/>
    <w:rsid w:val="00651CEC"/>
    <w:rsid w:val="00663A26"/>
    <w:rsid w:val="006855ED"/>
    <w:rsid w:val="006929E2"/>
    <w:rsid w:val="00697B8B"/>
    <w:rsid w:val="006A254C"/>
    <w:rsid w:val="006A6F9E"/>
    <w:rsid w:val="006B5845"/>
    <w:rsid w:val="006D58E6"/>
    <w:rsid w:val="00721116"/>
    <w:rsid w:val="007309DD"/>
    <w:rsid w:val="00742F7F"/>
    <w:rsid w:val="007431AD"/>
    <w:rsid w:val="007571B3"/>
    <w:rsid w:val="007A2C91"/>
    <w:rsid w:val="007A59E2"/>
    <w:rsid w:val="007B36FF"/>
    <w:rsid w:val="007B44FF"/>
    <w:rsid w:val="007F4B12"/>
    <w:rsid w:val="0080097A"/>
    <w:rsid w:val="008031B5"/>
    <w:rsid w:val="00810D13"/>
    <w:rsid w:val="00812D1F"/>
    <w:rsid w:val="00833A74"/>
    <w:rsid w:val="008365BC"/>
    <w:rsid w:val="00836886"/>
    <w:rsid w:val="00840520"/>
    <w:rsid w:val="00844024"/>
    <w:rsid w:val="00887338"/>
    <w:rsid w:val="00891EC3"/>
    <w:rsid w:val="008D06C1"/>
    <w:rsid w:val="008D3166"/>
    <w:rsid w:val="008E6890"/>
    <w:rsid w:val="008F61D8"/>
    <w:rsid w:val="0090422F"/>
    <w:rsid w:val="0090614E"/>
    <w:rsid w:val="00912B66"/>
    <w:rsid w:val="00922A1D"/>
    <w:rsid w:val="00933E1E"/>
    <w:rsid w:val="00946738"/>
    <w:rsid w:val="00961899"/>
    <w:rsid w:val="009903EF"/>
    <w:rsid w:val="00991D6F"/>
    <w:rsid w:val="00995BA6"/>
    <w:rsid w:val="00995C6D"/>
    <w:rsid w:val="00997870"/>
    <w:rsid w:val="009B0995"/>
    <w:rsid w:val="009B2403"/>
    <w:rsid w:val="009C135C"/>
    <w:rsid w:val="009D7C8C"/>
    <w:rsid w:val="009F1DA4"/>
    <w:rsid w:val="00A573BF"/>
    <w:rsid w:val="00A85B33"/>
    <w:rsid w:val="00A902BD"/>
    <w:rsid w:val="00A973CE"/>
    <w:rsid w:val="00AB7E34"/>
    <w:rsid w:val="00AD5348"/>
    <w:rsid w:val="00B00085"/>
    <w:rsid w:val="00B21C22"/>
    <w:rsid w:val="00B427BF"/>
    <w:rsid w:val="00B96222"/>
    <w:rsid w:val="00BB52E6"/>
    <w:rsid w:val="00BD2FEF"/>
    <w:rsid w:val="00BD5F9A"/>
    <w:rsid w:val="00BF033E"/>
    <w:rsid w:val="00C6071C"/>
    <w:rsid w:val="00C61BB6"/>
    <w:rsid w:val="00C81381"/>
    <w:rsid w:val="00C917E3"/>
    <w:rsid w:val="00C95394"/>
    <w:rsid w:val="00CA07D4"/>
    <w:rsid w:val="00CA3714"/>
    <w:rsid w:val="00CA6C3E"/>
    <w:rsid w:val="00CA6EDA"/>
    <w:rsid w:val="00CB0C87"/>
    <w:rsid w:val="00CB71E0"/>
    <w:rsid w:val="00CC5D85"/>
    <w:rsid w:val="00CE563E"/>
    <w:rsid w:val="00CF4126"/>
    <w:rsid w:val="00D01B22"/>
    <w:rsid w:val="00D12591"/>
    <w:rsid w:val="00D232E6"/>
    <w:rsid w:val="00D3237C"/>
    <w:rsid w:val="00D40CF6"/>
    <w:rsid w:val="00D6346C"/>
    <w:rsid w:val="00D80061"/>
    <w:rsid w:val="00D87FC6"/>
    <w:rsid w:val="00D92FED"/>
    <w:rsid w:val="00D976E4"/>
    <w:rsid w:val="00DA532C"/>
    <w:rsid w:val="00DE6636"/>
    <w:rsid w:val="00DF6D4C"/>
    <w:rsid w:val="00E020A2"/>
    <w:rsid w:val="00E1454F"/>
    <w:rsid w:val="00E21534"/>
    <w:rsid w:val="00E25F6B"/>
    <w:rsid w:val="00E33098"/>
    <w:rsid w:val="00E3568D"/>
    <w:rsid w:val="00E3726A"/>
    <w:rsid w:val="00E8241B"/>
    <w:rsid w:val="00EC1D2A"/>
    <w:rsid w:val="00EC2B58"/>
    <w:rsid w:val="00EC2F0D"/>
    <w:rsid w:val="00EC3D8F"/>
    <w:rsid w:val="00EF4692"/>
    <w:rsid w:val="00EF60AC"/>
    <w:rsid w:val="00F04B92"/>
    <w:rsid w:val="00F202D8"/>
    <w:rsid w:val="00F26336"/>
    <w:rsid w:val="00F47BCD"/>
    <w:rsid w:val="00F54A85"/>
    <w:rsid w:val="00F61F48"/>
    <w:rsid w:val="00F95778"/>
    <w:rsid w:val="00FC061B"/>
    <w:rsid w:val="00FD0A9A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88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FC"/>
    <w:pPr>
      <w:ind w:left="720"/>
      <w:contextualSpacing/>
    </w:pPr>
  </w:style>
  <w:style w:type="paragraph" w:customStyle="1" w:styleId="Default">
    <w:name w:val="Default"/>
    <w:rsid w:val="007431AD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431AD"/>
    <w:pPr>
      <w:spacing w:line="2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431AD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431AD"/>
    <w:pPr>
      <w:spacing w:line="24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431A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431AD"/>
    <w:pPr>
      <w:spacing w:line="24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F4B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0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891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752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5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198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673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87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77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804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66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9247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a.kraus@ya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87026-26AC-4A44-A6BF-094CCC8D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c.v.</vt:lpstr>
    </vt:vector>
  </TitlesOfParts>
  <Company>Yale University</Company>
  <LinksUpToDate>false</LinksUpToDate>
  <CharactersWithSpaces>28271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c.v.</dc:title>
  <dc:creator>C.S. Kraus</dc:creator>
  <cp:lastModifiedBy>Kraus, Christina</cp:lastModifiedBy>
  <cp:revision>20</cp:revision>
  <cp:lastPrinted>2021-04-13T00:38:00Z</cp:lastPrinted>
  <dcterms:created xsi:type="dcterms:W3CDTF">2022-01-03T13:56:00Z</dcterms:created>
  <dcterms:modified xsi:type="dcterms:W3CDTF">2022-12-02T16:01:00Z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LastSaved">
    <vt:filetime>2012-07-17T00:00:00Z</vt:filetime>
  </property>
</Properties>
</file>