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224E23" w14:textId="651C8B66" w:rsidR="00146894" w:rsidRPr="00F04EED" w:rsidRDefault="00456E38" w:rsidP="00146894">
      <w:pPr>
        <w:jc w:val="center"/>
        <w:rPr>
          <w:rFonts w:ascii="Garamond" w:hAnsi="Garamond" w:cs="Times New Roman"/>
          <w:b/>
          <w:bCs/>
          <w:sz w:val="36"/>
          <w:szCs w:val="36"/>
        </w:rPr>
      </w:pPr>
      <w:r w:rsidRPr="00F04EED">
        <w:rPr>
          <w:rFonts w:ascii="Garamond" w:hAnsi="Garamond" w:cs="Times New Roman"/>
          <w:b/>
          <w:bCs/>
          <w:sz w:val="36"/>
          <w:szCs w:val="36"/>
        </w:rPr>
        <w:t>Mary Rosalie Stoner</w:t>
      </w:r>
    </w:p>
    <w:p w14:paraId="0EEDCD5D" w14:textId="77777777" w:rsidR="006831D4" w:rsidRDefault="00F04EED" w:rsidP="006831D4">
      <w:pPr>
        <w:jc w:val="center"/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Department of Classics, </w:t>
      </w:r>
      <w:r w:rsidR="006831D4">
        <w:rPr>
          <w:rFonts w:ascii="Garamond" w:hAnsi="Garamond" w:cs="Times New Roman"/>
        </w:rPr>
        <w:t>Yale University</w:t>
      </w:r>
    </w:p>
    <w:p w14:paraId="172584A0" w14:textId="1A82D17E" w:rsidR="00F04EED" w:rsidRPr="003D136F" w:rsidRDefault="006831D4" w:rsidP="00844B1A">
      <w:pPr>
        <w:jc w:val="center"/>
        <w:rPr>
          <w:rFonts w:ascii="Garamond" w:hAnsi="Garamond" w:cs="Times New Roman"/>
        </w:rPr>
      </w:pPr>
      <w:r>
        <w:rPr>
          <w:rFonts w:ascii="Garamond" w:hAnsi="Garamond" w:cs="Times New Roman"/>
        </w:rPr>
        <w:t>302 Phelps Hall</w:t>
      </w:r>
      <w:r w:rsidR="00844B1A">
        <w:rPr>
          <w:rFonts w:ascii="Garamond" w:hAnsi="Garamond" w:cs="Times New Roman"/>
        </w:rPr>
        <w:t xml:space="preserve">, </w:t>
      </w:r>
      <w:hyperlink r:id="rId5" w:history="1">
        <w:r w:rsidR="00844B1A" w:rsidRPr="001200C3">
          <w:rPr>
            <w:rStyle w:val="Hyperlink"/>
            <w:rFonts w:ascii="Garamond" w:hAnsi="Garamond" w:cs="Times New Roman"/>
          </w:rPr>
          <w:t>rosalie.stoner@yale.edu</w:t>
        </w:r>
      </w:hyperlink>
    </w:p>
    <w:p w14:paraId="44BAAA5F" w14:textId="02B74C7C" w:rsidR="003B0E3F" w:rsidRPr="003D136F" w:rsidRDefault="003B0E3F" w:rsidP="003B0E3F">
      <w:pPr>
        <w:rPr>
          <w:rFonts w:ascii="Garamond" w:hAnsi="Garamond" w:cs="Times New Roman"/>
        </w:rPr>
      </w:pPr>
      <w:r w:rsidRPr="003D136F">
        <w:rPr>
          <w:rFonts w:ascii="Garamond" w:hAnsi="Garamond" w:cs="Times New Roman"/>
        </w:rPr>
        <w:tab/>
      </w:r>
      <w:r w:rsidRPr="003D136F">
        <w:rPr>
          <w:rFonts w:ascii="Garamond" w:hAnsi="Garamond" w:cs="Times New Roman"/>
        </w:rPr>
        <w:tab/>
      </w:r>
      <w:r w:rsidRPr="003D136F">
        <w:rPr>
          <w:rFonts w:ascii="Garamond" w:hAnsi="Garamond" w:cs="Times New Roman"/>
        </w:rPr>
        <w:tab/>
      </w:r>
      <w:r w:rsidRPr="003D136F">
        <w:rPr>
          <w:rFonts w:ascii="Garamond" w:hAnsi="Garamond" w:cs="Times New Roman"/>
        </w:rPr>
        <w:tab/>
      </w:r>
      <w:r w:rsidRPr="003D136F">
        <w:rPr>
          <w:rFonts w:ascii="Garamond" w:hAnsi="Garamond" w:cs="Times New Roman"/>
        </w:rPr>
        <w:tab/>
      </w:r>
      <w:r w:rsidRPr="003D136F">
        <w:rPr>
          <w:rFonts w:ascii="Garamond" w:hAnsi="Garamond" w:cs="Times New Roman"/>
        </w:rPr>
        <w:tab/>
      </w:r>
      <w:r w:rsidR="003D136F">
        <w:rPr>
          <w:rFonts w:ascii="Garamond" w:hAnsi="Garamond" w:cs="Times New Roman"/>
        </w:rPr>
        <w:tab/>
      </w:r>
    </w:p>
    <w:p w14:paraId="7968385A" w14:textId="4CFDDC6E" w:rsidR="00456E38" w:rsidRDefault="00F04EED" w:rsidP="00456E38">
      <w:pPr>
        <w:rPr>
          <w:rFonts w:ascii="Garamond" w:hAnsi="Garamond" w:cs="Times New Roman"/>
          <w:b/>
          <w:bCs/>
          <w:sz w:val="28"/>
          <w:szCs w:val="28"/>
        </w:rPr>
      </w:pPr>
      <w:r>
        <w:rPr>
          <w:rFonts w:ascii="Garamond" w:hAnsi="Garamond" w:cs="Times New Roman"/>
          <w:b/>
          <w:bCs/>
          <w:sz w:val="28"/>
          <w:szCs w:val="28"/>
        </w:rPr>
        <w:t>Professional Appointments</w:t>
      </w:r>
    </w:p>
    <w:p w14:paraId="41FE4852" w14:textId="3F129FB5" w:rsidR="00F04EED" w:rsidRDefault="00F04EED" w:rsidP="00456E38">
      <w:pPr>
        <w:rPr>
          <w:rFonts w:ascii="Garamond" w:hAnsi="Garamond" w:cs="Times New Roman"/>
          <w:b/>
          <w:bCs/>
          <w:sz w:val="28"/>
          <w:szCs w:val="28"/>
        </w:rPr>
      </w:pPr>
    </w:p>
    <w:p w14:paraId="62D822EC" w14:textId="5595282B" w:rsidR="00087BDB" w:rsidRDefault="00087BDB" w:rsidP="00456E38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2022-2023</w:t>
      </w:r>
      <w:r>
        <w:rPr>
          <w:rFonts w:ascii="Garamond" w:hAnsi="Garamond" w:cs="Times New Roman"/>
        </w:rPr>
        <w:tab/>
        <w:t xml:space="preserve">Lecturer and Associate Research Scholar, Department of Classics, Yale University </w:t>
      </w:r>
    </w:p>
    <w:p w14:paraId="5632D0FD" w14:textId="77777777" w:rsidR="00087BDB" w:rsidRDefault="00087BDB" w:rsidP="00456E38">
      <w:pPr>
        <w:rPr>
          <w:rFonts w:ascii="Garamond" w:hAnsi="Garamond" w:cs="Times New Roman"/>
        </w:rPr>
      </w:pPr>
    </w:p>
    <w:p w14:paraId="27270E2A" w14:textId="7CD3C276" w:rsidR="00F04EED" w:rsidRDefault="00F04EED" w:rsidP="00456E38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2021- </w:t>
      </w:r>
      <w:r w:rsidR="00087BDB">
        <w:rPr>
          <w:rFonts w:ascii="Garamond" w:hAnsi="Garamond" w:cs="Times New Roman"/>
        </w:rPr>
        <w:t>2022</w:t>
      </w:r>
      <w:r>
        <w:rPr>
          <w:rFonts w:ascii="Garamond" w:hAnsi="Garamond" w:cs="Times New Roman"/>
        </w:rPr>
        <w:tab/>
        <w:t>Teaching Fellow in the Department of Classics and in the College, University of Chicago</w:t>
      </w:r>
    </w:p>
    <w:p w14:paraId="62F86165" w14:textId="77777777" w:rsidR="00D13D43" w:rsidRDefault="00D13D43" w:rsidP="00456E38">
      <w:pPr>
        <w:rPr>
          <w:rFonts w:ascii="Garamond" w:hAnsi="Garamond" w:cs="Times New Roman"/>
        </w:rPr>
      </w:pPr>
    </w:p>
    <w:p w14:paraId="578AD87D" w14:textId="77777777" w:rsidR="00F04EED" w:rsidRPr="003D136F" w:rsidRDefault="00F04EED" w:rsidP="00456E38">
      <w:pPr>
        <w:rPr>
          <w:rFonts w:ascii="Garamond" w:hAnsi="Garamond" w:cs="Times New Roman"/>
          <w:b/>
          <w:sz w:val="28"/>
          <w:szCs w:val="28"/>
        </w:rPr>
      </w:pPr>
    </w:p>
    <w:p w14:paraId="2E46BF18" w14:textId="77777777" w:rsidR="003B0E3F" w:rsidRPr="003D136F" w:rsidRDefault="003C5D87" w:rsidP="003B0E3F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Education</w:t>
      </w:r>
    </w:p>
    <w:p w14:paraId="6B1DD2DC" w14:textId="79FC4707" w:rsidR="009503E0" w:rsidRDefault="009503E0" w:rsidP="003B0E3F">
      <w:pPr>
        <w:rPr>
          <w:rFonts w:ascii="Garamond" w:hAnsi="Garamond" w:cs="Times New Roman"/>
          <w:b/>
          <w:sz w:val="28"/>
          <w:szCs w:val="28"/>
        </w:rPr>
      </w:pPr>
    </w:p>
    <w:p w14:paraId="72DD2D19" w14:textId="1997E626" w:rsidR="00AA19A4" w:rsidRPr="00AA19A4" w:rsidRDefault="00F04EED" w:rsidP="003B0E3F">
      <w:pPr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2021</w:t>
      </w:r>
      <w:r>
        <w:rPr>
          <w:rFonts w:ascii="Garamond" w:hAnsi="Garamond" w:cs="Times New Roman"/>
          <w:bCs/>
        </w:rPr>
        <w:tab/>
      </w:r>
      <w:r>
        <w:rPr>
          <w:rFonts w:ascii="Garamond" w:hAnsi="Garamond" w:cs="Times New Roman"/>
          <w:bCs/>
        </w:rPr>
        <w:tab/>
      </w:r>
      <w:r w:rsidR="00AA19A4">
        <w:rPr>
          <w:rFonts w:ascii="Garamond" w:hAnsi="Garamond" w:cs="Times New Roman"/>
          <w:bCs/>
        </w:rPr>
        <w:t>PhD</w:t>
      </w:r>
      <w:r>
        <w:rPr>
          <w:rFonts w:ascii="Garamond" w:hAnsi="Garamond" w:cs="Times New Roman"/>
          <w:bCs/>
        </w:rPr>
        <w:t>, University of Chicago, Classical Languages and Literatures</w:t>
      </w:r>
    </w:p>
    <w:p w14:paraId="722F2546" w14:textId="7F4E4261" w:rsidR="009503E0" w:rsidRPr="00AA19A4" w:rsidRDefault="009503E0" w:rsidP="00F04EED">
      <w:pPr>
        <w:ind w:left="1440"/>
        <w:rPr>
          <w:rFonts w:ascii="Garamond" w:hAnsi="Garamond" w:cs="Times New Roman"/>
        </w:rPr>
      </w:pPr>
      <w:r w:rsidRPr="00AA19A4">
        <w:rPr>
          <w:rFonts w:ascii="Garamond" w:hAnsi="Garamond" w:cs="Times New Roman"/>
        </w:rPr>
        <w:t xml:space="preserve">Dissertation Title: “Making the Moral Orator: </w:t>
      </w:r>
      <w:r w:rsidR="009025EB" w:rsidRPr="00AA19A4">
        <w:rPr>
          <w:rFonts w:ascii="Garamond" w:hAnsi="Garamond" w:cs="Times New Roman"/>
          <w:iCs/>
        </w:rPr>
        <w:t>Wanting the Good</w:t>
      </w:r>
      <w:r w:rsidR="00427EBE" w:rsidRPr="00AA19A4">
        <w:rPr>
          <w:rFonts w:ascii="Garamond" w:hAnsi="Garamond" w:cs="Times New Roman"/>
        </w:rPr>
        <w:t xml:space="preserve"> </w:t>
      </w:r>
      <w:r w:rsidRPr="00AA19A4">
        <w:rPr>
          <w:rFonts w:ascii="Garamond" w:hAnsi="Garamond" w:cs="Times New Roman"/>
        </w:rPr>
        <w:t xml:space="preserve">in Quintilian’s </w:t>
      </w:r>
      <w:r w:rsidRPr="00AA19A4">
        <w:rPr>
          <w:rFonts w:ascii="Garamond" w:hAnsi="Garamond" w:cs="Times New Roman"/>
          <w:i/>
        </w:rPr>
        <w:t>Institutio Oratoria</w:t>
      </w:r>
      <w:r w:rsidRPr="00AA19A4">
        <w:rPr>
          <w:rFonts w:ascii="Garamond" w:hAnsi="Garamond" w:cs="Times New Roman"/>
        </w:rPr>
        <w:t>,”</w:t>
      </w:r>
      <w:r w:rsidR="00AA19A4">
        <w:rPr>
          <w:rFonts w:ascii="Garamond" w:hAnsi="Garamond" w:cs="Times New Roman"/>
        </w:rPr>
        <w:t xml:space="preserve"> </w:t>
      </w:r>
      <w:r w:rsidRPr="00AA19A4">
        <w:rPr>
          <w:rFonts w:ascii="Garamond" w:hAnsi="Garamond" w:cs="Times New Roman"/>
        </w:rPr>
        <w:t>advised by Peter White</w:t>
      </w:r>
      <w:r w:rsidR="00FE554F" w:rsidRPr="00AA19A4">
        <w:rPr>
          <w:rFonts w:ascii="Garamond" w:hAnsi="Garamond" w:cs="Times New Roman"/>
        </w:rPr>
        <w:t xml:space="preserve">, Elizabeth Asmis, and Shadi Bartsch-Zimmer </w:t>
      </w:r>
    </w:p>
    <w:p w14:paraId="15B5E93D" w14:textId="77777777" w:rsidR="009503E0" w:rsidRPr="003D136F" w:rsidRDefault="009503E0" w:rsidP="003B0E3F">
      <w:pPr>
        <w:rPr>
          <w:rFonts w:ascii="Garamond" w:hAnsi="Garamond" w:cs="Times New Roman"/>
        </w:rPr>
      </w:pPr>
    </w:p>
    <w:p w14:paraId="01BA8DBC" w14:textId="7364FA05" w:rsidR="00AA19A4" w:rsidRDefault="00F04EED" w:rsidP="003B0E3F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2017 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 xml:space="preserve">MA, University </w:t>
      </w:r>
      <w:r w:rsidR="003B0E3F" w:rsidRPr="003D136F">
        <w:rPr>
          <w:rFonts w:ascii="Garamond" w:hAnsi="Garamond" w:cs="Times New Roman"/>
        </w:rPr>
        <w:t>of Chicago</w:t>
      </w:r>
      <w:r>
        <w:rPr>
          <w:rFonts w:ascii="Garamond" w:hAnsi="Garamond" w:cs="Times New Roman"/>
        </w:rPr>
        <w:t>, Classical Languages and Literatures</w:t>
      </w:r>
    </w:p>
    <w:p w14:paraId="615CCC89" w14:textId="77777777" w:rsidR="00AA19A4" w:rsidRPr="00AA19A4" w:rsidRDefault="00AA19A4" w:rsidP="003B0E3F">
      <w:pPr>
        <w:rPr>
          <w:rFonts w:ascii="Garamond" w:hAnsi="Garamond" w:cs="Times New Roman"/>
        </w:rPr>
      </w:pPr>
    </w:p>
    <w:p w14:paraId="59698FD1" w14:textId="2CE19BAE" w:rsidR="00F04EED" w:rsidRPr="00F04EED" w:rsidRDefault="00F04EED" w:rsidP="003C5D87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2015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 xml:space="preserve">AB, Princeton University, </w:t>
      </w:r>
      <w:r>
        <w:rPr>
          <w:rFonts w:ascii="Garamond" w:hAnsi="Garamond" w:cs="Times New Roman"/>
          <w:i/>
          <w:iCs/>
        </w:rPr>
        <w:t xml:space="preserve">summa cum laude </w:t>
      </w:r>
      <w:r>
        <w:rPr>
          <w:rFonts w:ascii="Garamond" w:hAnsi="Garamond" w:cs="Times New Roman"/>
        </w:rPr>
        <w:t>in Classics with a certificate in Medieval Studies</w:t>
      </w:r>
    </w:p>
    <w:p w14:paraId="37BD7347" w14:textId="5C10EA62" w:rsidR="00AA19A4" w:rsidRDefault="00AA19A4" w:rsidP="003C5D87">
      <w:pPr>
        <w:rPr>
          <w:rFonts w:ascii="Garamond" w:hAnsi="Garamond" w:cs="Times New Roman"/>
        </w:rPr>
      </w:pPr>
    </w:p>
    <w:p w14:paraId="3F94EC76" w14:textId="272CF291" w:rsidR="00F04EED" w:rsidRDefault="00F04EED" w:rsidP="00F04EED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2014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Pr="003D136F">
        <w:rPr>
          <w:rFonts w:ascii="Garamond" w:hAnsi="Garamond" w:cs="Times New Roman"/>
        </w:rPr>
        <w:t>Intercollegiate Center for Classical Studies, Rome</w:t>
      </w:r>
    </w:p>
    <w:p w14:paraId="0FFC933D" w14:textId="6DBD491D" w:rsidR="00F04EED" w:rsidRDefault="00F04EED" w:rsidP="003C5D87">
      <w:pPr>
        <w:rPr>
          <w:rFonts w:ascii="Garamond" w:hAnsi="Garamond" w:cs="Times New Roman"/>
        </w:rPr>
      </w:pPr>
    </w:p>
    <w:p w14:paraId="42DF4274" w14:textId="0A05456B" w:rsidR="00F04EED" w:rsidRDefault="00F04EED" w:rsidP="003C5D87">
      <w:pPr>
        <w:rPr>
          <w:rFonts w:ascii="Garamond" w:hAnsi="Garamond" w:cs="Times New Roman"/>
        </w:rPr>
      </w:pPr>
    </w:p>
    <w:p w14:paraId="76B4736C" w14:textId="77777777" w:rsidR="00F04EED" w:rsidRPr="003D136F" w:rsidRDefault="00F04EED" w:rsidP="00F04EED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Interests</w:t>
      </w:r>
    </w:p>
    <w:p w14:paraId="03BCEB47" w14:textId="77777777" w:rsidR="00F04EED" w:rsidRPr="003D136F" w:rsidRDefault="00F04EED" w:rsidP="00F04EED">
      <w:pPr>
        <w:rPr>
          <w:rFonts w:ascii="Garamond" w:hAnsi="Garamond" w:cs="Times New Roman"/>
          <w:sz w:val="28"/>
          <w:szCs w:val="28"/>
        </w:rPr>
      </w:pPr>
    </w:p>
    <w:p w14:paraId="0744D538" w14:textId="27AB871F" w:rsidR="00F04EED" w:rsidRPr="003D136F" w:rsidRDefault="00F04EED" w:rsidP="003C5D87">
      <w:pPr>
        <w:rPr>
          <w:rFonts w:ascii="Garamond" w:hAnsi="Garamond" w:cs="Times New Roman"/>
        </w:rPr>
      </w:pPr>
      <w:r w:rsidRPr="003D136F">
        <w:rPr>
          <w:rFonts w:ascii="Garamond" w:hAnsi="Garamond" w:cs="Times New Roman"/>
        </w:rPr>
        <w:t xml:space="preserve">Ancient Greek and Roman </w:t>
      </w:r>
      <w:r w:rsidR="008F1690">
        <w:rPr>
          <w:rFonts w:ascii="Garamond" w:hAnsi="Garamond" w:cs="Times New Roman"/>
        </w:rPr>
        <w:t>rhetorica</w:t>
      </w:r>
      <w:r w:rsidRPr="003D136F">
        <w:rPr>
          <w:rFonts w:ascii="Garamond" w:hAnsi="Garamond" w:cs="Times New Roman"/>
        </w:rPr>
        <w:t xml:space="preserve">l education, especially Quintilian and Cicero; </w:t>
      </w:r>
      <w:r w:rsidRPr="003D136F">
        <w:rPr>
          <w:rFonts w:ascii="Garamond" w:hAnsi="Garamond" w:cs="Times New Roman"/>
          <w:i/>
        </w:rPr>
        <w:t>paideia</w:t>
      </w:r>
      <w:r w:rsidR="008F1690">
        <w:rPr>
          <w:rFonts w:ascii="Garamond" w:hAnsi="Garamond" w:cs="Times New Roman"/>
          <w:i/>
        </w:rPr>
        <w:t xml:space="preserve"> </w:t>
      </w:r>
      <w:r w:rsidR="008F1690">
        <w:rPr>
          <w:rFonts w:ascii="Garamond" w:hAnsi="Garamond" w:cs="Times New Roman"/>
          <w:iCs/>
        </w:rPr>
        <w:t>and moral education</w:t>
      </w:r>
      <w:r w:rsidRPr="003D136F">
        <w:rPr>
          <w:rFonts w:ascii="Garamond" w:hAnsi="Garamond" w:cs="Times New Roman"/>
        </w:rPr>
        <w:t>;</w:t>
      </w:r>
      <w:r w:rsidR="008F1690" w:rsidRPr="008F1690">
        <w:rPr>
          <w:rFonts w:ascii="Garamond" w:hAnsi="Garamond" w:cs="Times New Roman"/>
        </w:rPr>
        <w:t xml:space="preserve"> </w:t>
      </w:r>
      <w:r w:rsidR="008F1690" w:rsidRPr="003D136F">
        <w:rPr>
          <w:rFonts w:ascii="Garamond" w:hAnsi="Garamond" w:cs="Times New Roman"/>
        </w:rPr>
        <w:t>rhetoric and philosophy;</w:t>
      </w:r>
      <w:r w:rsidRPr="003D136F">
        <w:rPr>
          <w:rFonts w:ascii="Garamond" w:hAnsi="Garamond" w:cs="Times New Roman"/>
          <w:i/>
        </w:rPr>
        <w:t xml:space="preserve"> </w:t>
      </w:r>
      <w:r w:rsidRPr="003D136F">
        <w:rPr>
          <w:rFonts w:ascii="Garamond" w:hAnsi="Garamond" w:cs="Times New Roman"/>
        </w:rPr>
        <w:t xml:space="preserve">education and classical literature in </w:t>
      </w:r>
      <w:r w:rsidR="00D7272D">
        <w:rPr>
          <w:rFonts w:ascii="Garamond" w:hAnsi="Garamond" w:cs="Times New Roman"/>
        </w:rPr>
        <w:t>Late Antiquity</w:t>
      </w:r>
      <w:r w:rsidRPr="003D136F">
        <w:rPr>
          <w:rFonts w:ascii="Garamond" w:hAnsi="Garamond" w:cs="Times New Roman"/>
        </w:rPr>
        <w:t>; the Socratic tradition and Platonic reception</w:t>
      </w:r>
    </w:p>
    <w:p w14:paraId="48F0852C" w14:textId="77777777" w:rsidR="00D13D43" w:rsidRPr="003D136F" w:rsidRDefault="00D13D43" w:rsidP="00456E38">
      <w:pPr>
        <w:rPr>
          <w:rFonts w:ascii="Garamond" w:hAnsi="Garamond" w:cs="Times New Roman"/>
          <w:b/>
          <w:sz w:val="28"/>
          <w:szCs w:val="28"/>
        </w:rPr>
      </w:pPr>
    </w:p>
    <w:p w14:paraId="40FCC556" w14:textId="2A31773C" w:rsidR="003D136F" w:rsidRPr="003D136F" w:rsidRDefault="00456E38" w:rsidP="00456E38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Publications</w:t>
      </w:r>
    </w:p>
    <w:p w14:paraId="5FCDCE41" w14:textId="77777777" w:rsidR="006D0B25" w:rsidRPr="003D136F" w:rsidRDefault="006D0B25" w:rsidP="00456E38">
      <w:pPr>
        <w:rPr>
          <w:rFonts w:ascii="Garamond" w:hAnsi="Garamond" w:cs="Times New Roman"/>
          <w:b/>
          <w:sz w:val="28"/>
          <w:szCs w:val="28"/>
        </w:rPr>
      </w:pPr>
    </w:p>
    <w:p w14:paraId="756E8B1F" w14:textId="0AE9BF4F" w:rsidR="007458AB" w:rsidRPr="008F1690" w:rsidRDefault="00D13D43" w:rsidP="00D7272D">
      <w:pPr>
        <w:ind w:left="2160" w:hanging="2160"/>
        <w:rPr>
          <w:rFonts w:ascii="Garamond" w:hAnsi="Garamond" w:cs="Times New Roman"/>
          <w:iCs/>
        </w:rPr>
      </w:pPr>
      <w:r>
        <w:rPr>
          <w:rFonts w:ascii="Garamond" w:hAnsi="Garamond" w:cs="Times New Roman"/>
        </w:rPr>
        <w:t xml:space="preserve">2022 </w:t>
      </w:r>
      <w:r>
        <w:rPr>
          <w:rFonts w:ascii="Garamond" w:hAnsi="Garamond" w:cs="Times New Roman"/>
        </w:rPr>
        <w:tab/>
      </w:r>
      <w:r w:rsidR="007F3807" w:rsidRPr="003D136F">
        <w:rPr>
          <w:rFonts w:ascii="Garamond" w:hAnsi="Garamond" w:cs="Times New Roman"/>
        </w:rPr>
        <w:t xml:space="preserve">“The Difficult Defense of Cicero’s Goodness in </w:t>
      </w:r>
      <w:r w:rsidR="007F3807" w:rsidRPr="003D136F">
        <w:rPr>
          <w:rFonts w:ascii="Garamond" w:hAnsi="Garamond" w:cs="Times New Roman"/>
          <w:i/>
        </w:rPr>
        <w:t xml:space="preserve">Institutio </w:t>
      </w:r>
      <w:r w:rsidR="00D7272D">
        <w:rPr>
          <w:rFonts w:ascii="Garamond" w:hAnsi="Garamond" w:cs="Times New Roman"/>
          <w:i/>
        </w:rPr>
        <w:t>o</w:t>
      </w:r>
      <w:r w:rsidR="007F3807" w:rsidRPr="003D136F">
        <w:rPr>
          <w:rFonts w:ascii="Garamond" w:hAnsi="Garamond" w:cs="Times New Roman"/>
          <w:i/>
        </w:rPr>
        <w:t xml:space="preserve">ratoria </w:t>
      </w:r>
      <w:r w:rsidR="007F3807" w:rsidRPr="003D136F">
        <w:rPr>
          <w:rFonts w:ascii="Garamond" w:hAnsi="Garamond" w:cs="Times New Roman"/>
        </w:rPr>
        <w:t>12.1”</w:t>
      </w:r>
      <w:r w:rsidR="00EC653D" w:rsidRPr="003D136F">
        <w:rPr>
          <w:rFonts w:ascii="Garamond" w:hAnsi="Garamond" w:cs="Times New Roman"/>
        </w:rPr>
        <w:t xml:space="preserve"> </w:t>
      </w:r>
      <w:r w:rsidR="0049601B">
        <w:rPr>
          <w:rFonts w:ascii="Garamond" w:hAnsi="Garamond" w:cs="Times New Roman"/>
          <w:iCs/>
        </w:rPr>
        <w:t>in</w:t>
      </w:r>
      <w:r w:rsidR="003D136F">
        <w:rPr>
          <w:rFonts w:ascii="Garamond" w:hAnsi="Garamond" w:cs="Times New Roman"/>
          <w:iCs/>
        </w:rPr>
        <w:t xml:space="preserve"> Francesca Romana Berno and Giuseppe La Bua</w:t>
      </w:r>
      <w:r w:rsidR="0049601B">
        <w:rPr>
          <w:rFonts w:ascii="Garamond" w:hAnsi="Garamond" w:cs="Times New Roman"/>
          <w:iCs/>
        </w:rPr>
        <w:t xml:space="preserve"> (eds.), </w:t>
      </w:r>
      <w:r w:rsidR="0049601B">
        <w:rPr>
          <w:rFonts w:ascii="Garamond" w:hAnsi="Garamond" w:cs="Times New Roman"/>
          <w:i/>
          <w:iCs/>
        </w:rPr>
        <w:t>Portraying Cicero in Literature, Culture, and Politics</w:t>
      </w:r>
      <w:r w:rsidR="008F1690">
        <w:rPr>
          <w:rFonts w:ascii="Garamond" w:hAnsi="Garamond" w:cs="Times New Roman"/>
          <w:iCs/>
        </w:rPr>
        <w:t xml:space="preserve">: </w:t>
      </w:r>
      <w:r w:rsidR="008F1690">
        <w:rPr>
          <w:rFonts w:ascii="Garamond" w:hAnsi="Garamond" w:cs="Times New Roman"/>
          <w:i/>
        </w:rPr>
        <w:t>From Ancient to Modern Times</w:t>
      </w:r>
      <w:r w:rsidR="008F1690">
        <w:rPr>
          <w:rFonts w:ascii="Garamond" w:hAnsi="Garamond" w:cs="Times New Roman"/>
          <w:iCs/>
        </w:rPr>
        <w:t xml:space="preserve">.  Berlin: DeGruyter, 2022: 83-99. </w:t>
      </w:r>
    </w:p>
    <w:p w14:paraId="09332380" w14:textId="2A853527" w:rsidR="0049601B" w:rsidRDefault="0049601B" w:rsidP="0049601B">
      <w:pPr>
        <w:ind w:left="2160" w:hanging="2160"/>
        <w:rPr>
          <w:rFonts w:ascii="Garamond" w:hAnsi="Garamond" w:cs="Times New Roman"/>
          <w:iCs/>
        </w:rPr>
      </w:pPr>
      <w:r>
        <w:rPr>
          <w:rFonts w:ascii="Garamond" w:hAnsi="Garamond" w:cs="Times New Roman"/>
          <w:iCs/>
        </w:rPr>
        <w:tab/>
      </w:r>
      <w:hyperlink r:id="rId6" w:history="1">
        <w:r w:rsidRPr="00D47BBB">
          <w:rPr>
            <w:rStyle w:val="Hyperlink"/>
            <w:rFonts w:ascii="Garamond" w:hAnsi="Garamond" w:cs="Times New Roman"/>
            <w:iCs/>
          </w:rPr>
          <w:t>https://www.degruyter.com/document/doi/10.1515/9783110748703-007/html</w:t>
        </w:r>
      </w:hyperlink>
    </w:p>
    <w:p w14:paraId="6223B8D0" w14:textId="0F75E559" w:rsidR="00D7272D" w:rsidRDefault="00D7272D" w:rsidP="00456E38">
      <w:pPr>
        <w:rPr>
          <w:rFonts w:ascii="Garamond" w:hAnsi="Garamond" w:cs="Times New Roman"/>
          <w:iCs/>
        </w:rPr>
      </w:pPr>
    </w:p>
    <w:p w14:paraId="38EC3C62" w14:textId="1D245ED4" w:rsidR="00D7272D" w:rsidRPr="00DC5C03" w:rsidRDefault="00DC5C03" w:rsidP="00456E38">
      <w:pPr>
        <w:rPr>
          <w:rFonts w:ascii="Garamond" w:hAnsi="Garamond" w:cs="Times New Roman"/>
          <w:iCs/>
        </w:rPr>
      </w:pPr>
      <w:r>
        <w:rPr>
          <w:rFonts w:ascii="Garamond" w:hAnsi="Garamond" w:cs="Times New Roman"/>
          <w:iCs/>
        </w:rPr>
        <w:t>Under review</w:t>
      </w:r>
      <w:r w:rsidR="00D7272D">
        <w:rPr>
          <w:rFonts w:ascii="Garamond" w:hAnsi="Garamond" w:cs="Times New Roman"/>
          <w:iCs/>
        </w:rPr>
        <w:tab/>
      </w:r>
      <w:r w:rsidR="00D7272D">
        <w:rPr>
          <w:rFonts w:ascii="Garamond" w:hAnsi="Garamond" w:cs="Times New Roman"/>
          <w:iCs/>
        </w:rPr>
        <w:tab/>
        <w:t>“</w:t>
      </w:r>
      <w:r w:rsidR="00D7272D">
        <w:rPr>
          <w:rFonts w:ascii="Garamond" w:hAnsi="Garamond" w:cs="Times New Roman"/>
          <w:i/>
        </w:rPr>
        <w:t xml:space="preserve">Status </w:t>
      </w:r>
      <w:r w:rsidR="00D7272D">
        <w:rPr>
          <w:rFonts w:ascii="Garamond" w:hAnsi="Garamond" w:cs="Times New Roman"/>
          <w:iCs/>
        </w:rPr>
        <w:t xml:space="preserve">Theory and Cicero’s Defense of Teaching in </w:t>
      </w:r>
      <w:r w:rsidR="00D7272D">
        <w:rPr>
          <w:rFonts w:ascii="Garamond" w:hAnsi="Garamond" w:cs="Times New Roman"/>
          <w:i/>
        </w:rPr>
        <w:t>Orator</w:t>
      </w:r>
      <w:r w:rsidR="00D7272D">
        <w:rPr>
          <w:rFonts w:ascii="Garamond" w:hAnsi="Garamond" w:cs="Times New Roman"/>
          <w:iCs/>
        </w:rPr>
        <w:t xml:space="preserve"> 140-148” </w:t>
      </w:r>
      <w:r>
        <w:rPr>
          <w:rFonts w:ascii="Garamond" w:hAnsi="Garamond" w:cs="Times New Roman"/>
          <w:iCs/>
        </w:rPr>
        <w:t>(submitted to</w:t>
      </w:r>
      <w:r>
        <w:rPr>
          <w:rFonts w:ascii="Garamond" w:hAnsi="Garamond" w:cs="Times New Roman"/>
          <w:iCs/>
        </w:rPr>
        <w:tab/>
      </w:r>
      <w:r>
        <w:rPr>
          <w:rFonts w:ascii="Garamond" w:hAnsi="Garamond" w:cs="Times New Roman"/>
          <w:iCs/>
        </w:rPr>
        <w:tab/>
      </w:r>
      <w:r>
        <w:rPr>
          <w:rFonts w:ascii="Garamond" w:hAnsi="Garamond" w:cs="Times New Roman"/>
          <w:iCs/>
        </w:rPr>
        <w:tab/>
      </w:r>
      <w:r>
        <w:rPr>
          <w:rFonts w:ascii="Garamond" w:hAnsi="Garamond" w:cs="Times New Roman"/>
          <w:iCs/>
        </w:rPr>
        <w:tab/>
      </w:r>
      <w:r w:rsidR="009C6246">
        <w:rPr>
          <w:rFonts w:ascii="Garamond" w:hAnsi="Garamond" w:cs="Times New Roman"/>
          <w:iCs/>
        </w:rPr>
        <w:t xml:space="preserve">a journal for review, </w:t>
      </w:r>
      <w:r>
        <w:rPr>
          <w:rFonts w:ascii="Garamond" w:hAnsi="Garamond" w:cs="Times New Roman"/>
          <w:iCs/>
        </w:rPr>
        <w:t>April 2022)</w:t>
      </w:r>
    </w:p>
    <w:p w14:paraId="2ABAD848" w14:textId="52B78B0D" w:rsidR="005D1928" w:rsidRPr="00146894" w:rsidRDefault="005D1928" w:rsidP="00456E38">
      <w:pPr>
        <w:rPr>
          <w:rFonts w:ascii="Garamond" w:hAnsi="Garamond" w:cs="Times New Roman"/>
          <w:b/>
          <w:iCs/>
          <w:sz w:val="28"/>
          <w:szCs w:val="28"/>
        </w:rPr>
      </w:pPr>
    </w:p>
    <w:p w14:paraId="665E65EF" w14:textId="4E797776" w:rsidR="00B05AF6" w:rsidRDefault="00B05AF6" w:rsidP="00456E38">
      <w:pPr>
        <w:rPr>
          <w:rFonts w:ascii="Garamond" w:hAnsi="Garamond" w:cs="Times New Roman"/>
          <w:b/>
          <w:sz w:val="28"/>
          <w:szCs w:val="28"/>
        </w:rPr>
      </w:pPr>
    </w:p>
    <w:p w14:paraId="11AB7CCA" w14:textId="77777777" w:rsidR="00B05AF6" w:rsidRPr="003D136F" w:rsidRDefault="00B05AF6" w:rsidP="00B05AF6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Teaching Experience</w:t>
      </w:r>
    </w:p>
    <w:p w14:paraId="37659E60" w14:textId="77777777" w:rsidR="00087BDB" w:rsidRDefault="00087BDB" w:rsidP="00B05AF6">
      <w:pPr>
        <w:rPr>
          <w:rFonts w:ascii="Garamond" w:hAnsi="Garamond" w:cs="Times New Roman"/>
          <w:b/>
          <w:bCs/>
        </w:rPr>
      </w:pPr>
    </w:p>
    <w:p w14:paraId="6489A1FB" w14:textId="17309C2C" w:rsidR="00087BDB" w:rsidRDefault="00087BDB" w:rsidP="00B05AF6">
      <w:pPr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</w:rPr>
        <w:t>Lecturer- Yale University</w:t>
      </w:r>
    </w:p>
    <w:p w14:paraId="3EE3FCB5" w14:textId="4B62727C" w:rsidR="00087BDB" w:rsidRDefault="00087BDB" w:rsidP="00B05AF6">
      <w:pPr>
        <w:rPr>
          <w:rFonts w:ascii="Garamond" w:hAnsi="Garamond" w:cs="Times New Roman"/>
          <w:b/>
          <w:bCs/>
        </w:rPr>
      </w:pPr>
    </w:p>
    <w:p w14:paraId="5D3FB6C6" w14:textId="448040E7" w:rsidR="00087BDB" w:rsidRDefault="00087BDB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Fall 2022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="00844B1A">
        <w:rPr>
          <w:rFonts w:ascii="Garamond" w:hAnsi="Garamond" w:cs="Times New Roman"/>
        </w:rPr>
        <w:t>Roman</w:t>
      </w:r>
      <w:r>
        <w:rPr>
          <w:rFonts w:ascii="Garamond" w:hAnsi="Garamond" w:cs="Times New Roman"/>
        </w:rPr>
        <w:t xml:space="preserve"> Consolation Literature</w:t>
      </w:r>
      <w:r w:rsidR="00844B1A">
        <w:rPr>
          <w:rFonts w:ascii="Garamond" w:hAnsi="Garamond" w:cs="Times New Roman"/>
        </w:rPr>
        <w:t>: Seneca and Boethius</w:t>
      </w:r>
      <w:r>
        <w:rPr>
          <w:rFonts w:ascii="Garamond" w:hAnsi="Garamond" w:cs="Times New Roman"/>
        </w:rPr>
        <w:t xml:space="preserve"> </w:t>
      </w:r>
      <w:r w:rsidR="00844B1A">
        <w:rPr>
          <w:rFonts w:ascii="Garamond" w:hAnsi="Garamond" w:cs="Times New Roman"/>
        </w:rPr>
        <w:t>(</w:t>
      </w:r>
      <w:r>
        <w:rPr>
          <w:rFonts w:ascii="Garamond" w:hAnsi="Garamond" w:cs="Times New Roman"/>
          <w:i/>
          <w:iCs/>
        </w:rPr>
        <w:t>Ad Helviam</w:t>
      </w:r>
      <w:r>
        <w:rPr>
          <w:rFonts w:ascii="Garamond" w:hAnsi="Garamond" w:cs="Times New Roman"/>
        </w:rPr>
        <w:t xml:space="preserve">, </w:t>
      </w:r>
      <w:r>
        <w:rPr>
          <w:rFonts w:ascii="Garamond" w:hAnsi="Garamond" w:cs="Times New Roman"/>
          <w:i/>
          <w:iCs/>
        </w:rPr>
        <w:t>De consolatione</w:t>
      </w:r>
      <w:r>
        <w:rPr>
          <w:rFonts w:ascii="Garamond" w:hAnsi="Garamond" w:cs="Times New Roman"/>
          <w:i/>
          <w:iCs/>
        </w:rPr>
        <w:tab/>
      </w:r>
      <w:r>
        <w:rPr>
          <w:rFonts w:ascii="Garamond" w:hAnsi="Garamond" w:cs="Times New Roman"/>
          <w:i/>
          <w:iCs/>
        </w:rPr>
        <w:tab/>
      </w:r>
      <w:r w:rsidR="00844B1A">
        <w:rPr>
          <w:rFonts w:ascii="Garamond" w:hAnsi="Garamond" w:cs="Times New Roman"/>
          <w:i/>
          <w:iCs/>
        </w:rPr>
        <w:tab/>
      </w:r>
      <w:r w:rsidR="00844B1A">
        <w:rPr>
          <w:rFonts w:ascii="Garamond" w:hAnsi="Garamond" w:cs="Times New Roman"/>
          <w:i/>
          <w:iCs/>
        </w:rPr>
        <w:tab/>
      </w:r>
      <w:r>
        <w:rPr>
          <w:rFonts w:ascii="Garamond" w:hAnsi="Garamond" w:cs="Times New Roman"/>
          <w:i/>
          <w:iCs/>
        </w:rPr>
        <w:t>philosophiae</w:t>
      </w:r>
      <w:r>
        <w:rPr>
          <w:rFonts w:ascii="Garamond" w:hAnsi="Garamond" w:cs="Times New Roman"/>
        </w:rPr>
        <w:t xml:space="preserve">) </w:t>
      </w:r>
    </w:p>
    <w:p w14:paraId="5D3554C4" w14:textId="69950FB5" w:rsidR="00087BDB" w:rsidRPr="007851B8" w:rsidRDefault="00087BDB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Fall 2022 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Directed Studies</w:t>
      </w:r>
      <w:r w:rsidR="007851B8">
        <w:rPr>
          <w:rFonts w:ascii="Garamond" w:hAnsi="Garamond" w:cs="Times New Roman"/>
        </w:rPr>
        <w:t>,</w:t>
      </w:r>
      <w:r>
        <w:rPr>
          <w:rFonts w:ascii="Garamond" w:hAnsi="Garamond" w:cs="Times New Roman"/>
        </w:rPr>
        <w:t xml:space="preserve"> Literature</w:t>
      </w:r>
      <w:r w:rsidR="007851B8">
        <w:rPr>
          <w:rFonts w:ascii="Garamond" w:hAnsi="Garamond" w:cs="Times New Roman"/>
        </w:rPr>
        <w:t xml:space="preserve"> (</w:t>
      </w:r>
      <w:r w:rsidR="007851B8">
        <w:rPr>
          <w:rFonts w:ascii="Garamond" w:hAnsi="Garamond" w:cs="Times New Roman"/>
          <w:i/>
          <w:iCs/>
        </w:rPr>
        <w:t>Gilgamesh</w:t>
      </w:r>
      <w:r w:rsidR="007851B8">
        <w:rPr>
          <w:rFonts w:ascii="Garamond" w:hAnsi="Garamond" w:cs="Times New Roman"/>
        </w:rPr>
        <w:t>, Homer, Sappho, Ovid, Augustine, Dante)</w:t>
      </w:r>
    </w:p>
    <w:p w14:paraId="427C1F89" w14:textId="77777777" w:rsidR="00087BDB" w:rsidRDefault="00087BDB" w:rsidP="00B05AF6">
      <w:pPr>
        <w:rPr>
          <w:rFonts w:ascii="Garamond" w:hAnsi="Garamond" w:cs="Times New Roman"/>
          <w:b/>
          <w:bCs/>
        </w:rPr>
      </w:pPr>
    </w:p>
    <w:p w14:paraId="5AA1A862" w14:textId="26B9D70F" w:rsidR="00B05AF6" w:rsidRDefault="00B05AF6" w:rsidP="00B05AF6">
      <w:pPr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</w:rPr>
        <w:t>Lecturer</w:t>
      </w:r>
      <w:r w:rsidR="00237111">
        <w:rPr>
          <w:rFonts w:ascii="Garamond" w:hAnsi="Garamond" w:cs="Times New Roman"/>
          <w:b/>
          <w:bCs/>
        </w:rPr>
        <w:t>- University of Chicago</w:t>
      </w:r>
    </w:p>
    <w:p w14:paraId="3A945DF8" w14:textId="68E5D59F" w:rsidR="00B05AF6" w:rsidRDefault="00B05AF6" w:rsidP="00B05AF6">
      <w:pPr>
        <w:rPr>
          <w:rFonts w:ascii="Garamond" w:hAnsi="Garamond" w:cs="Times New Roman"/>
          <w:b/>
          <w:bCs/>
        </w:rPr>
      </w:pPr>
    </w:p>
    <w:p w14:paraId="651C006E" w14:textId="48717AEB" w:rsidR="0049601B" w:rsidRDefault="0049601B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Spring 2022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Greece and Rome 3</w:t>
      </w:r>
      <w:r w:rsidR="003C6FA9">
        <w:rPr>
          <w:rFonts w:ascii="Garamond" w:hAnsi="Garamond" w:cs="Times New Roman"/>
        </w:rPr>
        <w:t xml:space="preserve"> (Comedy)</w:t>
      </w:r>
      <w:r>
        <w:rPr>
          <w:rFonts w:ascii="Garamond" w:hAnsi="Garamond" w:cs="Times New Roman"/>
        </w:rPr>
        <w:t>: Texts, Traditions, Transformations (</w:t>
      </w:r>
      <w:r w:rsidR="00DC5C03">
        <w:rPr>
          <w:rFonts w:ascii="Garamond" w:hAnsi="Garamond" w:cs="Times New Roman"/>
        </w:rPr>
        <w:t>Aristophanes,</w:t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  <w:t>Plautus, Shakespeare, Aphra Behn, Edmond Rostand</w:t>
      </w:r>
      <w:r>
        <w:rPr>
          <w:rFonts w:ascii="Garamond" w:hAnsi="Garamond" w:cs="Times New Roman"/>
        </w:rPr>
        <w:t>)</w:t>
      </w:r>
    </w:p>
    <w:p w14:paraId="6FA3EC3D" w14:textId="794099DF" w:rsidR="0049601B" w:rsidRDefault="0049601B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Winter 2022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Greece and Rome 2</w:t>
      </w:r>
      <w:r w:rsidR="003C6FA9">
        <w:rPr>
          <w:rFonts w:ascii="Garamond" w:hAnsi="Garamond" w:cs="Times New Roman"/>
        </w:rPr>
        <w:t xml:space="preserve"> (Tragedy)</w:t>
      </w:r>
      <w:r>
        <w:rPr>
          <w:rFonts w:ascii="Garamond" w:hAnsi="Garamond" w:cs="Times New Roman"/>
        </w:rPr>
        <w:t>: Texts, Traditions, Transformations (</w:t>
      </w:r>
      <w:r w:rsidR="00DC5C03">
        <w:rPr>
          <w:rFonts w:ascii="Garamond" w:hAnsi="Garamond" w:cs="Times New Roman"/>
        </w:rPr>
        <w:t>Aeschylus,</w:t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  <w:t>Sophocles, Euripides, Seneca, Shakespeare</w:t>
      </w:r>
      <w:r w:rsidR="00EF0494">
        <w:rPr>
          <w:rFonts w:ascii="Garamond" w:hAnsi="Garamond" w:cs="Times New Roman"/>
        </w:rPr>
        <w:t>, Racine</w:t>
      </w:r>
      <w:r>
        <w:rPr>
          <w:rFonts w:ascii="Garamond" w:hAnsi="Garamond" w:cs="Times New Roman"/>
        </w:rPr>
        <w:t>)</w:t>
      </w:r>
    </w:p>
    <w:p w14:paraId="54412F7E" w14:textId="7B24A8ED" w:rsidR="00B05AF6" w:rsidRPr="00DC5C03" w:rsidRDefault="00B05AF6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Fall 2021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="00237111">
        <w:rPr>
          <w:rFonts w:ascii="Garamond" w:hAnsi="Garamond" w:cs="Times New Roman"/>
        </w:rPr>
        <w:t>Greece and Rome</w:t>
      </w:r>
      <w:r w:rsidR="00146894">
        <w:rPr>
          <w:rFonts w:ascii="Garamond" w:hAnsi="Garamond" w:cs="Times New Roman"/>
        </w:rPr>
        <w:t xml:space="preserve"> 1</w:t>
      </w:r>
      <w:r w:rsidR="003C6FA9">
        <w:rPr>
          <w:rFonts w:ascii="Garamond" w:hAnsi="Garamond" w:cs="Times New Roman"/>
        </w:rPr>
        <w:t xml:space="preserve"> (Epic)</w:t>
      </w:r>
      <w:r w:rsidR="00237111">
        <w:rPr>
          <w:rFonts w:ascii="Garamond" w:hAnsi="Garamond" w:cs="Times New Roman"/>
        </w:rPr>
        <w:t>:</w:t>
      </w:r>
      <w:r>
        <w:rPr>
          <w:rFonts w:ascii="Garamond" w:hAnsi="Garamond" w:cs="Times New Roman"/>
        </w:rPr>
        <w:t xml:space="preserve"> Texts, Traditions, Trans</w:t>
      </w:r>
      <w:r w:rsidR="00237111">
        <w:rPr>
          <w:rFonts w:ascii="Garamond" w:hAnsi="Garamond" w:cs="Times New Roman"/>
        </w:rPr>
        <w:t>formations (</w:t>
      </w:r>
      <w:r w:rsidR="00DC5C03">
        <w:rPr>
          <w:rFonts w:ascii="Garamond" w:hAnsi="Garamond" w:cs="Times New Roman"/>
        </w:rPr>
        <w:t>Homer, Vergil, Derek</w:t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</w:r>
      <w:r w:rsidR="00DC5C03">
        <w:rPr>
          <w:rFonts w:ascii="Garamond" w:hAnsi="Garamond" w:cs="Times New Roman"/>
        </w:rPr>
        <w:tab/>
        <w:t>Walcott)</w:t>
      </w:r>
    </w:p>
    <w:p w14:paraId="06564BCB" w14:textId="56288CC0" w:rsidR="00B05AF6" w:rsidRPr="000E1362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Fall 2021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Intermediate Latin 1 (select readings on Roman concept</w:t>
      </w:r>
      <w:r w:rsidR="00642C48">
        <w:rPr>
          <w:rFonts w:ascii="Garamond" w:hAnsi="Garamond" w:cs="Times New Roman"/>
        </w:rPr>
        <w:t>ualizations</w:t>
      </w:r>
      <w:r>
        <w:rPr>
          <w:rFonts w:ascii="Garamond" w:hAnsi="Garamond" w:cs="Times New Roman"/>
        </w:rPr>
        <w:t xml:space="preserve"> of virtue)</w:t>
      </w:r>
    </w:p>
    <w:p w14:paraId="0462836B" w14:textId="1DC1338D" w:rsidR="00B05AF6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Spring 2019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 xml:space="preserve">Introduction to Attic Greek 3 </w:t>
      </w:r>
      <w:r w:rsidR="00642C48">
        <w:rPr>
          <w:rFonts w:ascii="Garamond" w:hAnsi="Garamond" w:cs="Times New Roman"/>
        </w:rPr>
        <w:t>(</w:t>
      </w:r>
      <w:r w:rsidR="008F1690">
        <w:rPr>
          <w:rFonts w:ascii="Garamond" w:hAnsi="Garamond" w:cs="Times New Roman"/>
        </w:rPr>
        <w:t>g</w:t>
      </w:r>
      <w:r w:rsidR="00642C48">
        <w:rPr>
          <w:rFonts w:ascii="Garamond" w:hAnsi="Garamond" w:cs="Times New Roman"/>
        </w:rPr>
        <w:t>rammar overview and Lysias 1)</w:t>
      </w:r>
    </w:p>
    <w:p w14:paraId="13231388" w14:textId="716FB4EB" w:rsidR="00237111" w:rsidRPr="00642C48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Spring 201</w:t>
      </w:r>
      <w:r w:rsidR="009C6246">
        <w:rPr>
          <w:rFonts w:ascii="Garamond" w:hAnsi="Garamond" w:cs="Times New Roman"/>
        </w:rPr>
        <w:t>8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Introduction to Classical Latin 3</w:t>
      </w:r>
      <w:r w:rsidR="00642C48">
        <w:rPr>
          <w:rFonts w:ascii="Garamond" w:hAnsi="Garamond" w:cs="Times New Roman"/>
        </w:rPr>
        <w:t xml:space="preserve"> (</w:t>
      </w:r>
      <w:r w:rsidR="008F1690">
        <w:rPr>
          <w:rFonts w:ascii="Garamond" w:hAnsi="Garamond" w:cs="Times New Roman"/>
        </w:rPr>
        <w:t>g</w:t>
      </w:r>
      <w:r w:rsidR="00642C48">
        <w:rPr>
          <w:rFonts w:ascii="Garamond" w:hAnsi="Garamond" w:cs="Times New Roman"/>
        </w:rPr>
        <w:t xml:space="preserve">rammar overview and Nepos’ </w:t>
      </w:r>
      <w:r w:rsidR="00642C48">
        <w:rPr>
          <w:rFonts w:ascii="Garamond" w:hAnsi="Garamond" w:cs="Times New Roman"/>
          <w:i/>
          <w:iCs/>
        </w:rPr>
        <w:t>Life of Hannibal</w:t>
      </w:r>
      <w:r w:rsidR="00642C48">
        <w:rPr>
          <w:rFonts w:ascii="Garamond" w:hAnsi="Garamond" w:cs="Times New Roman"/>
        </w:rPr>
        <w:t>)</w:t>
      </w:r>
    </w:p>
    <w:p w14:paraId="303EFF54" w14:textId="77777777" w:rsidR="000E1362" w:rsidRDefault="000E1362" w:rsidP="00B05AF6">
      <w:pPr>
        <w:rPr>
          <w:rFonts w:ascii="Garamond" w:hAnsi="Garamond" w:cs="Times New Roman"/>
        </w:rPr>
      </w:pPr>
    </w:p>
    <w:p w14:paraId="3051ED41" w14:textId="53A67DD7" w:rsidR="00237111" w:rsidRDefault="00237111" w:rsidP="00B05AF6">
      <w:pPr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</w:rPr>
        <w:t>Instructor- The Paideia Institute</w:t>
      </w:r>
    </w:p>
    <w:p w14:paraId="6DFA3D56" w14:textId="77777777" w:rsidR="00237111" w:rsidRDefault="00237111" w:rsidP="00237111">
      <w:pPr>
        <w:rPr>
          <w:rFonts w:ascii="Garamond" w:hAnsi="Garamond" w:cs="Times New Roman"/>
          <w:b/>
          <w:bCs/>
        </w:rPr>
      </w:pPr>
    </w:p>
    <w:p w14:paraId="1195DD1C" w14:textId="30D25BEB" w:rsidR="00237111" w:rsidRPr="00237111" w:rsidRDefault="00237111" w:rsidP="00B05AF6">
      <w:pPr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</w:rPr>
        <w:t>Summer 2020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  <w:bCs/>
        </w:rPr>
        <w:t xml:space="preserve">Quintilian- </w:t>
      </w:r>
      <w:r>
        <w:rPr>
          <w:rFonts w:ascii="Garamond" w:hAnsi="Garamond" w:cs="Times New Roman"/>
          <w:bCs/>
          <w:i/>
          <w:iCs/>
        </w:rPr>
        <w:t>Institutio Oratoria</w:t>
      </w:r>
      <w:r>
        <w:rPr>
          <w:rFonts w:ascii="Garamond" w:hAnsi="Garamond" w:cs="Times New Roman"/>
          <w:bCs/>
        </w:rPr>
        <w:t xml:space="preserve"> (</w:t>
      </w:r>
      <w:r w:rsidR="008F1690">
        <w:rPr>
          <w:rFonts w:ascii="Garamond" w:hAnsi="Garamond" w:cs="Times New Roman"/>
          <w:bCs/>
        </w:rPr>
        <w:t xml:space="preserve">selections from Book 1, </w:t>
      </w:r>
      <w:r>
        <w:rPr>
          <w:rFonts w:ascii="Garamond" w:hAnsi="Garamond" w:cs="Times New Roman"/>
          <w:bCs/>
        </w:rPr>
        <w:t>online through Telepaideia)</w:t>
      </w:r>
    </w:p>
    <w:p w14:paraId="46E0AE9C" w14:textId="349779CE" w:rsidR="00237111" w:rsidRDefault="00237111" w:rsidP="00B05AF6">
      <w:pPr>
        <w:rPr>
          <w:rFonts w:ascii="Garamond" w:hAnsi="Garamond" w:cs="Times New Roman"/>
        </w:rPr>
      </w:pPr>
    </w:p>
    <w:p w14:paraId="3228933A" w14:textId="571EFFD7" w:rsidR="00237111" w:rsidRDefault="00237111" w:rsidP="00B05AF6">
      <w:pPr>
        <w:rPr>
          <w:rFonts w:ascii="Garamond" w:hAnsi="Garamond" w:cs="Times New Roman"/>
          <w:b/>
          <w:bCs/>
        </w:rPr>
      </w:pPr>
      <w:r>
        <w:rPr>
          <w:rFonts w:ascii="Garamond" w:hAnsi="Garamond" w:cs="Times New Roman"/>
          <w:b/>
          <w:bCs/>
        </w:rPr>
        <w:t>Course Assistant- University of Chicago</w:t>
      </w:r>
    </w:p>
    <w:p w14:paraId="740C08F1" w14:textId="1505A228" w:rsidR="00237111" w:rsidRPr="00237111" w:rsidRDefault="00237111" w:rsidP="00B05AF6">
      <w:pPr>
        <w:rPr>
          <w:rFonts w:ascii="Garamond" w:hAnsi="Garamond" w:cs="Times New Roman"/>
        </w:rPr>
      </w:pPr>
    </w:p>
    <w:p w14:paraId="592EDA78" w14:textId="23BD1381" w:rsidR="00237111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Winter 2020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 xml:space="preserve">Human Being and Citizen </w:t>
      </w:r>
      <w:r w:rsidR="003C6FA9">
        <w:rPr>
          <w:rFonts w:ascii="Garamond" w:hAnsi="Garamond" w:cs="Times New Roman"/>
        </w:rPr>
        <w:t xml:space="preserve">2 </w:t>
      </w:r>
      <w:r>
        <w:rPr>
          <w:rFonts w:ascii="Garamond" w:hAnsi="Garamond" w:cs="Times New Roman"/>
        </w:rPr>
        <w:t>(</w:t>
      </w:r>
      <w:r w:rsidR="003C6FA9">
        <w:rPr>
          <w:rFonts w:ascii="Garamond" w:hAnsi="Garamond" w:cs="Times New Roman"/>
        </w:rPr>
        <w:t xml:space="preserve">Aristotle, Augustine, Dante)- </w:t>
      </w:r>
      <w:r>
        <w:rPr>
          <w:rFonts w:ascii="Garamond" w:hAnsi="Garamond" w:cs="Times New Roman"/>
        </w:rPr>
        <w:t>Writing Intern for the</w:t>
      </w:r>
      <w:r w:rsidR="00E12B9D">
        <w:rPr>
          <w:rFonts w:ascii="Garamond" w:hAnsi="Garamond" w:cs="Times New Roman"/>
        </w:rPr>
        <w:tab/>
      </w:r>
      <w:r w:rsidR="00E12B9D">
        <w:rPr>
          <w:rFonts w:ascii="Garamond" w:hAnsi="Garamond" w:cs="Times New Roman"/>
        </w:rPr>
        <w:tab/>
      </w:r>
      <w:r w:rsidR="00E12B9D">
        <w:rPr>
          <w:rFonts w:ascii="Garamond" w:hAnsi="Garamond" w:cs="Times New Roman"/>
        </w:rPr>
        <w:tab/>
      </w:r>
      <w:r w:rsidR="00E12B9D"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>Humanities Core</w:t>
      </w:r>
    </w:p>
    <w:p w14:paraId="70AE4187" w14:textId="72079363" w:rsidR="00237111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Fall 2019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Ancient Drama, Modern Theory</w:t>
      </w:r>
      <w:r w:rsidR="00E12B9D">
        <w:rPr>
          <w:rFonts w:ascii="Garamond" w:hAnsi="Garamond" w:cs="Times New Roman"/>
        </w:rPr>
        <w:t xml:space="preserve"> (Aeschylus, Sophocles, Euripides, Irigaray, Lacan,</w:t>
      </w:r>
      <w:r w:rsidR="00E12B9D">
        <w:rPr>
          <w:rFonts w:ascii="Garamond" w:hAnsi="Garamond" w:cs="Times New Roman"/>
        </w:rPr>
        <w:tab/>
      </w:r>
      <w:r w:rsidR="00E12B9D">
        <w:rPr>
          <w:rFonts w:ascii="Garamond" w:hAnsi="Garamond" w:cs="Times New Roman"/>
        </w:rPr>
        <w:tab/>
      </w:r>
      <w:r w:rsidR="00E12B9D">
        <w:rPr>
          <w:rFonts w:ascii="Garamond" w:hAnsi="Garamond" w:cs="Times New Roman"/>
        </w:rPr>
        <w:tab/>
      </w:r>
      <w:r w:rsidR="00E12B9D">
        <w:rPr>
          <w:rFonts w:ascii="Garamond" w:hAnsi="Garamond" w:cs="Times New Roman"/>
        </w:rPr>
        <w:tab/>
        <w:t>Butler)</w:t>
      </w:r>
    </w:p>
    <w:p w14:paraId="43A8B4D9" w14:textId="6B165632" w:rsidR="00237111" w:rsidRPr="00E12B9D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Winter 2019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Introduction to Attic Greek 2</w:t>
      </w:r>
      <w:r w:rsidR="00E12B9D">
        <w:rPr>
          <w:rFonts w:ascii="Garamond" w:hAnsi="Garamond" w:cs="Times New Roman"/>
        </w:rPr>
        <w:t xml:space="preserve"> (</w:t>
      </w:r>
      <w:r w:rsidR="00E12B9D">
        <w:rPr>
          <w:rFonts w:ascii="Garamond" w:hAnsi="Garamond" w:cs="Times New Roman"/>
          <w:i/>
          <w:iCs/>
        </w:rPr>
        <w:t>Reading Greek</w:t>
      </w:r>
      <w:r w:rsidR="00E12B9D">
        <w:rPr>
          <w:rFonts w:ascii="Garamond" w:hAnsi="Garamond" w:cs="Times New Roman"/>
        </w:rPr>
        <w:t>)</w:t>
      </w:r>
    </w:p>
    <w:p w14:paraId="4FAB750F" w14:textId="27A98DE6" w:rsidR="00237111" w:rsidRPr="00E12B9D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Fall 2018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Introduction to Attic Greek 1</w:t>
      </w:r>
      <w:r w:rsidR="00E12B9D">
        <w:rPr>
          <w:rFonts w:ascii="Garamond" w:hAnsi="Garamond" w:cs="Times New Roman"/>
        </w:rPr>
        <w:t>(</w:t>
      </w:r>
      <w:r w:rsidR="00E12B9D">
        <w:rPr>
          <w:rFonts w:ascii="Garamond" w:hAnsi="Garamond" w:cs="Times New Roman"/>
          <w:i/>
          <w:iCs/>
        </w:rPr>
        <w:t>Reading Greek</w:t>
      </w:r>
      <w:r w:rsidR="00E12B9D">
        <w:rPr>
          <w:rFonts w:ascii="Garamond" w:hAnsi="Garamond" w:cs="Times New Roman"/>
        </w:rPr>
        <w:t>)</w:t>
      </w:r>
    </w:p>
    <w:p w14:paraId="016BDFB9" w14:textId="73F9BB28" w:rsidR="00237111" w:rsidRPr="00E12B9D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Winter 201</w:t>
      </w:r>
      <w:r w:rsidR="009C6246">
        <w:rPr>
          <w:rFonts w:ascii="Garamond" w:hAnsi="Garamond" w:cs="Times New Roman"/>
        </w:rPr>
        <w:t>8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Introduction to Classical Latin 2</w:t>
      </w:r>
      <w:r w:rsidR="00E12B9D">
        <w:rPr>
          <w:rFonts w:ascii="Garamond" w:hAnsi="Garamond" w:cs="Times New Roman"/>
        </w:rPr>
        <w:t xml:space="preserve"> (</w:t>
      </w:r>
      <w:r w:rsidR="00E12B9D">
        <w:rPr>
          <w:rFonts w:ascii="Garamond" w:hAnsi="Garamond" w:cs="Times New Roman"/>
          <w:i/>
          <w:iCs/>
        </w:rPr>
        <w:t>Learn to Read Latin</w:t>
      </w:r>
      <w:r w:rsidR="00E12B9D">
        <w:rPr>
          <w:rFonts w:ascii="Garamond" w:hAnsi="Garamond" w:cs="Times New Roman"/>
        </w:rPr>
        <w:t>)</w:t>
      </w:r>
    </w:p>
    <w:p w14:paraId="1305155A" w14:textId="32905D88" w:rsidR="00237111" w:rsidRPr="00E12B9D" w:rsidRDefault="00237111" w:rsidP="00B05AF6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Fall 201</w:t>
      </w:r>
      <w:r w:rsidR="009C6246">
        <w:rPr>
          <w:rFonts w:ascii="Garamond" w:hAnsi="Garamond" w:cs="Times New Roman"/>
        </w:rPr>
        <w:t>7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  <w:t>Introduction to Classical Latin 1</w:t>
      </w:r>
      <w:r w:rsidR="00E12B9D">
        <w:rPr>
          <w:rFonts w:ascii="Garamond" w:hAnsi="Garamond" w:cs="Times New Roman"/>
        </w:rPr>
        <w:t>(</w:t>
      </w:r>
      <w:r w:rsidR="00E12B9D">
        <w:rPr>
          <w:rFonts w:ascii="Garamond" w:hAnsi="Garamond" w:cs="Times New Roman"/>
          <w:i/>
          <w:iCs/>
        </w:rPr>
        <w:t>Learn to Read Latin</w:t>
      </w:r>
      <w:r w:rsidR="00E12B9D">
        <w:rPr>
          <w:rFonts w:ascii="Garamond" w:hAnsi="Garamond" w:cs="Times New Roman"/>
        </w:rPr>
        <w:t>)</w:t>
      </w:r>
    </w:p>
    <w:p w14:paraId="469209CF" w14:textId="77777777" w:rsidR="00B05AF6" w:rsidRDefault="00B05AF6" w:rsidP="00B05AF6">
      <w:pPr>
        <w:rPr>
          <w:rFonts w:ascii="Garamond" w:hAnsi="Garamond" w:cs="Times New Roman"/>
          <w:b/>
          <w:sz w:val="28"/>
          <w:szCs w:val="28"/>
        </w:rPr>
      </w:pPr>
    </w:p>
    <w:p w14:paraId="170AEE57" w14:textId="77777777" w:rsidR="00AA19A4" w:rsidRDefault="00AA19A4" w:rsidP="009503E0">
      <w:pPr>
        <w:rPr>
          <w:rFonts w:ascii="Garamond" w:hAnsi="Garamond" w:cs="Times New Roman"/>
          <w:b/>
          <w:sz w:val="28"/>
          <w:szCs w:val="28"/>
        </w:rPr>
      </w:pPr>
    </w:p>
    <w:p w14:paraId="63B4D786" w14:textId="71062BC3" w:rsidR="00087BDB" w:rsidRPr="00087BDB" w:rsidRDefault="009503E0" w:rsidP="007926CF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Conference Presentations</w:t>
      </w:r>
    </w:p>
    <w:p w14:paraId="12B7D03A" w14:textId="77777777" w:rsidR="00087BDB" w:rsidRDefault="00087BDB" w:rsidP="007926CF">
      <w:pPr>
        <w:rPr>
          <w:rFonts w:ascii="Garamond" w:hAnsi="Garamond" w:cs="Times New Roman"/>
        </w:rPr>
      </w:pPr>
    </w:p>
    <w:p w14:paraId="6ED34365" w14:textId="2391AEDA" w:rsidR="005000BC" w:rsidRDefault="00D13D43" w:rsidP="007926CF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2022</w:t>
      </w:r>
      <w:r>
        <w:rPr>
          <w:rFonts w:ascii="Garamond" w:hAnsi="Garamond" w:cs="Times New Roman"/>
        </w:rPr>
        <w:tab/>
      </w:r>
      <w:r w:rsidR="005000BC">
        <w:rPr>
          <w:rFonts w:ascii="Garamond" w:hAnsi="Garamond" w:cs="Times New Roman"/>
        </w:rPr>
        <w:t>“Quintilian’s Honeyed Rim,” Twenty-Third Biennial Conference of</w:t>
      </w:r>
      <w:r w:rsidR="00087BDB">
        <w:rPr>
          <w:rFonts w:ascii="Garamond" w:hAnsi="Garamond" w:cs="Times New Roman"/>
        </w:rPr>
        <w:t xml:space="preserve"> </w:t>
      </w:r>
      <w:r w:rsidR="005000BC">
        <w:rPr>
          <w:rFonts w:ascii="Garamond" w:hAnsi="Garamond" w:cs="Times New Roman"/>
        </w:rPr>
        <w:t>the International</w:t>
      </w:r>
      <w:r w:rsidR="00087BDB">
        <w:rPr>
          <w:rFonts w:ascii="Garamond" w:hAnsi="Garamond" w:cs="Times New Roman"/>
        </w:rPr>
        <w:t xml:space="preserve"> </w:t>
      </w:r>
      <w:r w:rsidR="005000BC">
        <w:rPr>
          <w:rFonts w:ascii="Garamond" w:hAnsi="Garamond" w:cs="Times New Roman"/>
        </w:rPr>
        <w:t>Society for the</w:t>
      </w:r>
      <w:r w:rsidR="00087BDB">
        <w:rPr>
          <w:rFonts w:ascii="Garamond" w:hAnsi="Garamond" w:cs="Times New Roman"/>
        </w:rPr>
        <w:tab/>
      </w:r>
      <w:r w:rsidR="005000BC">
        <w:rPr>
          <w:rFonts w:ascii="Garamond" w:hAnsi="Garamond" w:cs="Times New Roman"/>
        </w:rPr>
        <w:t>History of Rhetoric</w:t>
      </w:r>
      <w:r w:rsidR="009C6246">
        <w:rPr>
          <w:rFonts w:ascii="Garamond" w:hAnsi="Garamond" w:cs="Times New Roman"/>
        </w:rPr>
        <w:t xml:space="preserve"> (ISHR)</w:t>
      </w:r>
    </w:p>
    <w:p w14:paraId="1B319349" w14:textId="77777777" w:rsidR="005000BC" w:rsidRDefault="005000BC" w:rsidP="007926CF">
      <w:pPr>
        <w:rPr>
          <w:rFonts w:ascii="Garamond" w:hAnsi="Garamond" w:cs="Times New Roman"/>
        </w:rPr>
      </w:pPr>
    </w:p>
    <w:p w14:paraId="573219D1" w14:textId="1C9AE36D" w:rsidR="009025EB" w:rsidRDefault="005000BC" w:rsidP="007926CF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2022</w:t>
      </w:r>
      <w:r>
        <w:rPr>
          <w:rFonts w:ascii="Garamond" w:hAnsi="Garamond" w:cs="Times New Roman"/>
        </w:rPr>
        <w:tab/>
      </w:r>
      <w:r w:rsidR="009025EB">
        <w:rPr>
          <w:rFonts w:ascii="Garamond" w:hAnsi="Garamond" w:cs="Times New Roman"/>
        </w:rPr>
        <w:t xml:space="preserve">“Quintilian, the </w:t>
      </w:r>
      <w:r w:rsidR="009025EB">
        <w:rPr>
          <w:rFonts w:ascii="Garamond" w:hAnsi="Garamond" w:cs="Times New Roman"/>
          <w:i/>
          <w:iCs/>
        </w:rPr>
        <w:t>Princeps</w:t>
      </w:r>
      <w:r w:rsidR="009025EB">
        <w:rPr>
          <w:rFonts w:ascii="Garamond" w:hAnsi="Garamond" w:cs="Times New Roman"/>
        </w:rPr>
        <w:t xml:space="preserve">, and the Orator,” </w:t>
      </w:r>
      <w:r w:rsidR="00B05AF6">
        <w:rPr>
          <w:rFonts w:ascii="Garamond" w:hAnsi="Garamond" w:cs="Times New Roman"/>
        </w:rPr>
        <w:t>SCS Annual Meeting</w:t>
      </w:r>
    </w:p>
    <w:p w14:paraId="043D9637" w14:textId="77777777" w:rsidR="00AA19A4" w:rsidRPr="009025EB" w:rsidRDefault="00AA19A4" w:rsidP="007926CF">
      <w:pPr>
        <w:rPr>
          <w:rFonts w:ascii="Garamond" w:hAnsi="Garamond" w:cs="Times New Roman"/>
        </w:rPr>
      </w:pPr>
    </w:p>
    <w:p w14:paraId="5CC463BE" w14:textId="396FB490" w:rsidR="00B44BF2" w:rsidRPr="003D136F" w:rsidRDefault="00D13D43" w:rsidP="00D13D43">
      <w:pPr>
        <w:ind w:left="720" w:hanging="720"/>
        <w:rPr>
          <w:rFonts w:ascii="Garamond" w:hAnsi="Garamond" w:cs="Times New Roman"/>
        </w:rPr>
      </w:pPr>
      <w:r>
        <w:rPr>
          <w:rFonts w:ascii="Garamond" w:hAnsi="Garamond" w:cs="Times New Roman"/>
        </w:rPr>
        <w:t>2020</w:t>
      </w:r>
      <w:r>
        <w:rPr>
          <w:rFonts w:ascii="Garamond" w:hAnsi="Garamond" w:cs="Times New Roman"/>
        </w:rPr>
        <w:tab/>
      </w:r>
      <w:r w:rsidR="00B44BF2" w:rsidRPr="003D136F">
        <w:rPr>
          <w:rFonts w:ascii="Garamond" w:hAnsi="Garamond" w:cs="Times New Roman"/>
        </w:rPr>
        <w:t xml:space="preserve">“What Quintilian Wants Plato to Want: </w:t>
      </w:r>
      <w:r w:rsidR="003A46E9" w:rsidRPr="003D136F">
        <w:rPr>
          <w:rFonts w:ascii="Garamond" w:hAnsi="Garamond" w:cs="Times New Roman"/>
        </w:rPr>
        <w:t xml:space="preserve">A Reading of the </w:t>
      </w:r>
      <w:r w:rsidR="003A46E9" w:rsidRPr="003D136F">
        <w:rPr>
          <w:rFonts w:ascii="Garamond" w:hAnsi="Garamond" w:cs="Times New Roman"/>
          <w:i/>
        </w:rPr>
        <w:t xml:space="preserve">Gorgias </w:t>
      </w:r>
      <w:r w:rsidR="003A46E9" w:rsidRPr="003D136F">
        <w:rPr>
          <w:rFonts w:ascii="Garamond" w:hAnsi="Garamond" w:cs="Times New Roman"/>
        </w:rPr>
        <w:t xml:space="preserve">in </w:t>
      </w:r>
      <w:r w:rsidR="003A46E9" w:rsidRPr="003D136F">
        <w:rPr>
          <w:rFonts w:ascii="Garamond" w:hAnsi="Garamond" w:cs="Times New Roman"/>
          <w:i/>
        </w:rPr>
        <w:t>Institutio Oratoria</w:t>
      </w:r>
      <w:r w:rsidR="003A46E9" w:rsidRPr="003D136F">
        <w:rPr>
          <w:rFonts w:ascii="Garamond" w:hAnsi="Garamond" w:cs="Times New Roman"/>
        </w:rPr>
        <w:t xml:space="preserve"> 2.15,” CAMWS Annual Meeting</w:t>
      </w:r>
    </w:p>
    <w:p w14:paraId="7E163B4D" w14:textId="77777777" w:rsidR="003D136F" w:rsidRPr="003D136F" w:rsidRDefault="003D136F" w:rsidP="007926CF">
      <w:pPr>
        <w:rPr>
          <w:rFonts w:ascii="Garamond" w:hAnsi="Garamond" w:cs="Times New Roman"/>
        </w:rPr>
      </w:pPr>
    </w:p>
    <w:p w14:paraId="4FDE4454" w14:textId="67C86D00" w:rsidR="00AB6EAC" w:rsidRPr="003D136F" w:rsidRDefault="00D13D43" w:rsidP="00AB6EA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2020</w:t>
      </w:r>
      <w:r>
        <w:rPr>
          <w:rFonts w:ascii="Garamond" w:hAnsi="Garamond" w:cs="Times New Roman"/>
        </w:rPr>
        <w:tab/>
      </w:r>
      <w:r w:rsidR="009503E0" w:rsidRPr="003D136F">
        <w:rPr>
          <w:rFonts w:ascii="Garamond" w:hAnsi="Garamond" w:cs="Times New Roman"/>
        </w:rPr>
        <w:t xml:space="preserve">“Quintilian’s Last Word: </w:t>
      </w:r>
      <w:r w:rsidR="009503E0" w:rsidRPr="003D136F">
        <w:rPr>
          <w:rFonts w:ascii="Garamond" w:hAnsi="Garamond" w:cs="Times New Roman"/>
          <w:i/>
          <w:iCs/>
        </w:rPr>
        <w:t>Voluntas</w:t>
      </w:r>
      <w:r w:rsidR="009503E0" w:rsidRPr="003D136F">
        <w:rPr>
          <w:rFonts w:ascii="Garamond" w:hAnsi="Garamond" w:cs="Times New Roman"/>
        </w:rPr>
        <w:t xml:space="preserve"> and the Goodness of the </w:t>
      </w:r>
      <w:r w:rsidR="009503E0" w:rsidRPr="003D136F">
        <w:rPr>
          <w:rFonts w:ascii="Garamond" w:hAnsi="Garamond" w:cs="Times New Roman"/>
          <w:i/>
          <w:iCs/>
        </w:rPr>
        <w:t>Vir Bonus Dicendi Peritus</w:t>
      </w:r>
      <w:r w:rsidR="009503E0" w:rsidRPr="003D136F">
        <w:rPr>
          <w:rFonts w:ascii="Garamond" w:hAnsi="Garamond" w:cs="Times New Roman"/>
        </w:rPr>
        <w:t>,</w:t>
      </w:r>
      <w:r w:rsidR="00AB6EAC" w:rsidRPr="003D136F">
        <w:rPr>
          <w:rFonts w:ascii="Garamond" w:hAnsi="Garamond" w:cs="Times New Roman"/>
        </w:rPr>
        <w:t xml:space="preserve">” SCS </w:t>
      </w:r>
      <w:r w:rsidR="009503E0" w:rsidRPr="003D136F">
        <w:rPr>
          <w:rFonts w:ascii="Garamond" w:hAnsi="Garamond" w:cs="Times New Roman"/>
        </w:rPr>
        <w:t>Annual</w:t>
      </w:r>
      <w:r>
        <w:rPr>
          <w:rFonts w:ascii="Garamond" w:hAnsi="Garamond" w:cs="Times New Roman"/>
        </w:rPr>
        <w:tab/>
      </w:r>
      <w:r w:rsidR="009503E0" w:rsidRPr="003D136F">
        <w:rPr>
          <w:rFonts w:ascii="Garamond" w:hAnsi="Garamond" w:cs="Times New Roman"/>
        </w:rPr>
        <w:t>Meeting</w:t>
      </w:r>
    </w:p>
    <w:p w14:paraId="06857933" w14:textId="77777777" w:rsidR="003D136F" w:rsidRPr="003D136F" w:rsidRDefault="003D136F" w:rsidP="00AB6EAC">
      <w:pPr>
        <w:rPr>
          <w:rFonts w:ascii="Garamond" w:hAnsi="Garamond" w:cs="Times New Roman"/>
        </w:rPr>
      </w:pPr>
    </w:p>
    <w:p w14:paraId="1CF03B6F" w14:textId="38F22A4F" w:rsidR="00AB6EAC" w:rsidRPr="008F1690" w:rsidRDefault="00D13D43" w:rsidP="00AB6EA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2019</w:t>
      </w:r>
      <w:r>
        <w:rPr>
          <w:rFonts w:ascii="Garamond" w:hAnsi="Garamond" w:cs="Times New Roman"/>
        </w:rPr>
        <w:tab/>
      </w:r>
      <w:r w:rsidR="007926CF" w:rsidRPr="003D136F">
        <w:rPr>
          <w:rFonts w:ascii="Garamond" w:hAnsi="Garamond" w:cs="Times New Roman"/>
        </w:rPr>
        <w:t>“Quintilian’s Portrayal of Cicero</w:t>
      </w:r>
      <w:r w:rsidR="003C5D87" w:rsidRPr="003D136F">
        <w:rPr>
          <w:rFonts w:ascii="Garamond" w:hAnsi="Garamond" w:cs="Times New Roman"/>
        </w:rPr>
        <w:t>,</w:t>
      </w:r>
      <w:r w:rsidR="007926CF" w:rsidRPr="003D136F">
        <w:rPr>
          <w:rFonts w:ascii="Garamond" w:hAnsi="Garamond" w:cs="Times New Roman"/>
        </w:rPr>
        <w:t xml:space="preserve">” </w:t>
      </w:r>
      <w:r w:rsidR="007926CF" w:rsidRPr="003D136F">
        <w:rPr>
          <w:rFonts w:ascii="Garamond" w:hAnsi="Garamond" w:cs="Times New Roman"/>
          <w:i/>
          <w:iCs/>
        </w:rPr>
        <w:t>Ritratti di Cicerone</w:t>
      </w:r>
      <w:r w:rsidR="00D7272D">
        <w:rPr>
          <w:rFonts w:ascii="Garamond" w:hAnsi="Garamond" w:cs="Times New Roman"/>
          <w:i/>
          <w:iCs/>
        </w:rPr>
        <w:t xml:space="preserve"> – </w:t>
      </w:r>
      <w:r w:rsidR="00D7272D">
        <w:rPr>
          <w:rFonts w:ascii="Garamond" w:hAnsi="Garamond" w:cs="Times New Roman"/>
        </w:rPr>
        <w:t xml:space="preserve">Sapienza Università di Roma and </w:t>
      </w:r>
      <w:r w:rsidR="00D7272D" w:rsidRPr="008F1690">
        <w:rPr>
          <w:rFonts w:ascii="Garamond" w:hAnsi="Garamond" w:cs="Times New Roman"/>
        </w:rPr>
        <w:t>Société</w:t>
      </w:r>
      <w:r w:rsidR="00D7272D" w:rsidRPr="008F1690">
        <w:rPr>
          <w:rFonts w:ascii="Garamond" w:hAnsi="Garamond" w:cs="Times New Roman"/>
        </w:rPr>
        <w:tab/>
        <w:t>Internationale des Amis de Cicéron</w:t>
      </w:r>
    </w:p>
    <w:p w14:paraId="68487E06" w14:textId="77777777" w:rsidR="003D136F" w:rsidRPr="003D136F" w:rsidRDefault="003D136F" w:rsidP="00AB6EAC">
      <w:pPr>
        <w:rPr>
          <w:rFonts w:ascii="Garamond" w:hAnsi="Garamond" w:cs="Times New Roman"/>
        </w:rPr>
      </w:pPr>
    </w:p>
    <w:p w14:paraId="4724E0E6" w14:textId="4C73CB41" w:rsidR="00476548" w:rsidRPr="003D136F" w:rsidRDefault="00D13D43" w:rsidP="00AB6EA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 xml:space="preserve">2015 </w:t>
      </w:r>
      <w:r>
        <w:rPr>
          <w:rFonts w:ascii="Garamond" w:hAnsi="Garamond" w:cs="Times New Roman"/>
        </w:rPr>
        <w:tab/>
      </w:r>
      <w:r w:rsidR="00C37351" w:rsidRPr="003D136F">
        <w:rPr>
          <w:rFonts w:ascii="Garamond" w:hAnsi="Garamond" w:cs="Times New Roman"/>
        </w:rPr>
        <w:t>“Logos and Paideia for St. Gregory Thaumaturgus, a Student of Origen: A Model of Philosophical</w:t>
      </w:r>
      <w:r>
        <w:rPr>
          <w:rFonts w:ascii="Garamond" w:hAnsi="Garamond" w:cs="Times New Roman"/>
        </w:rPr>
        <w:tab/>
      </w:r>
      <w:r w:rsidR="00C37351" w:rsidRPr="003D136F">
        <w:rPr>
          <w:rFonts w:ascii="Garamond" w:hAnsi="Garamond" w:cs="Times New Roman"/>
        </w:rPr>
        <w:t>and Spiritual Education from the Early Church</w:t>
      </w:r>
      <w:r w:rsidR="003C5D87" w:rsidRPr="003D136F">
        <w:rPr>
          <w:rFonts w:ascii="Garamond" w:hAnsi="Garamond" w:cs="Times New Roman"/>
        </w:rPr>
        <w:t>,</w:t>
      </w:r>
      <w:r w:rsidR="00C37351" w:rsidRPr="003D136F">
        <w:rPr>
          <w:rFonts w:ascii="Garamond" w:hAnsi="Garamond" w:cs="Times New Roman"/>
        </w:rPr>
        <w:t xml:space="preserve">” </w:t>
      </w:r>
      <w:r w:rsidR="00476548" w:rsidRPr="003D136F">
        <w:rPr>
          <w:rFonts w:ascii="Garamond" w:hAnsi="Garamond" w:cs="Times New Roman"/>
          <w:i/>
          <w:iCs/>
        </w:rPr>
        <w:t>XXII Convegno di studi: La Filosfia Come Paideia</w:t>
      </w:r>
      <w:r w:rsidR="0055290C" w:rsidRPr="003D136F">
        <w:rPr>
          <w:rFonts w:ascii="Garamond" w:hAnsi="Garamond" w:cs="Times New Roman"/>
          <w:color w:val="000000"/>
        </w:rPr>
        <w:t>,</w:t>
      </w:r>
      <w:r>
        <w:rPr>
          <w:rFonts w:ascii="Garamond" w:hAnsi="Garamond" w:cs="Times New Roman"/>
          <w:color w:val="000000"/>
        </w:rPr>
        <w:tab/>
      </w:r>
      <w:r w:rsidR="003D136F" w:rsidRPr="003D136F">
        <w:rPr>
          <w:rFonts w:ascii="Garamond" w:hAnsi="Garamond" w:cs="Times New Roman"/>
          <w:color w:val="000000"/>
        </w:rPr>
        <w:t>Pontificia Università della Santa Croce</w:t>
      </w:r>
    </w:p>
    <w:p w14:paraId="6CD4ADA5" w14:textId="58A6B06D" w:rsidR="009503E0" w:rsidRDefault="009503E0" w:rsidP="009503E0">
      <w:pPr>
        <w:ind w:left="360"/>
        <w:rPr>
          <w:rFonts w:ascii="Garamond" w:hAnsi="Garamond" w:cs="Times New Roman"/>
          <w:color w:val="000000"/>
        </w:rPr>
      </w:pPr>
    </w:p>
    <w:p w14:paraId="0DCB24D6" w14:textId="77777777" w:rsidR="00B05AF6" w:rsidRPr="003D136F" w:rsidRDefault="00B05AF6" w:rsidP="009503E0">
      <w:pPr>
        <w:ind w:left="360"/>
        <w:rPr>
          <w:rFonts w:ascii="Garamond" w:hAnsi="Garamond" w:cs="Times New Roman"/>
          <w:color w:val="000000"/>
        </w:rPr>
      </w:pPr>
    </w:p>
    <w:p w14:paraId="361687D5" w14:textId="2CB9EC3E" w:rsidR="00AB6EAC" w:rsidRDefault="009503E0" w:rsidP="00AB6EAC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lastRenderedPageBreak/>
        <w:t>Campus/ Departmental Talks</w:t>
      </w:r>
      <w:r w:rsidR="00AB52ED">
        <w:rPr>
          <w:rFonts w:ascii="Garamond" w:hAnsi="Garamond" w:cs="Times New Roman"/>
          <w:b/>
          <w:sz w:val="28"/>
          <w:szCs w:val="28"/>
        </w:rPr>
        <w:t xml:space="preserve"> </w:t>
      </w:r>
    </w:p>
    <w:p w14:paraId="73A8DFD6" w14:textId="30A0025D" w:rsidR="00AB52ED" w:rsidRDefault="00AB52ED" w:rsidP="00AB6EAC">
      <w:pPr>
        <w:rPr>
          <w:rFonts w:ascii="Garamond" w:hAnsi="Garamond" w:cs="Times New Roman"/>
          <w:b/>
          <w:sz w:val="28"/>
          <w:szCs w:val="28"/>
        </w:rPr>
      </w:pPr>
    </w:p>
    <w:p w14:paraId="058779BD" w14:textId="2D61F780" w:rsidR="00AB52ED" w:rsidRPr="00AB52ED" w:rsidRDefault="00AB52ED" w:rsidP="00AB6EAC">
      <w:pPr>
        <w:rPr>
          <w:rFonts w:ascii="Garamond" w:hAnsi="Garamond" w:cs="Times New Roman"/>
          <w:b/>
        </w:rPr>
      </w:pPr>
      <w:r>
        <w:rPr>
          <w:rFonts w:ascii="Garamond" w:hAnsi="Garamond" w:cs="Times New Roman"/>
          <w:b/>
        </w:rPr>
        <w:t>University of Chicago</w:t>
      </w:r>
    </w:p>
    <w:p w14:paraId="1965B7A5" w14:textId="608BEBF2" w:rsidR="00AB6EAC" w:rsidRDefault="00AB6EAC" w:rsidP="00AB6EAC">
      <w:pPr>
        <w:rPr>
          <w:rFonts w:ascii="Garamond" w:hAnsi="Garamond" w:cs="Times New Roman"/>
          <w:b/>
          <w:sz w:val="28"/>
          <w:szCs w:val="28"/>
        </w:rPr>
      </w:pPr>
    </w:p>
    <w:p w14:paraId="6B6F8938" w14:textId="6C30AA9D" w:rsidR="00AB52ED" w:rsidRPr="00AB52ED" w:rsidRDefault="00AB52ED" w:rsidP="00AB6EAC">
      <w:pPr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2022</w:t>
      </w:r>
      <w:r>
        <w:rPr>
          <w:rFonts w:ascii="Garamond" w:hAnsi="Garamond" w:cs="Times New Roman"/>
          <w:bCs/>
        </w:rPr>
        <w:tab/>
        <w:t xml:space="preserve">Respondent to Jennifer Weintritt’s paper “The </w:t>
      </w:r>
      <w:r>
        <w:rPr>
          <w:rFonts w:ascii="Garamond" w:hAnsi="Garamond" w:cs="Times New Roman"/>
          <w:bCs/>
          <w:i/>
          <w:iCs/>
        </w:rPr>
        <w:t xml:space="preserve">Achilleid </w:t>
      </w:r>
      <w:r>
        <w:rPr>
          <w:rFonts w:ascii="Garamond" w:hAnsi="Garamond" w:cs="Times New Roman"/>
          <w:bCs/>
        </w:rPr>
        <w:t>as Prequel,” Chicago Region Workshop for</w:t>
      </w:r>
      <w:r>
        <w:rPr>
          <w:rFonts w:ascii="Garamond" w:hAnsi="Garamond" w:cs="Times New Roman"/>
          <w:bCs/>
        </w:rPr>
        <w:tab/>
      </w:r>
      <w:r>
        <w:rPr>
          <w:rFonts w:ascii="Garamond" w:hAnsi="Garamond" w:cs="Times New Roman"/>
          <w:bCs/>
        </w:rPr>
        <w:tab/>
        <w:t>Junior Faculty in Classics</w:t>
      </w:r>
    </w:p>
    <w:p w14:paraId="044C4184" w14:textId="77777777" w:rsidR="00AB52ED" w:rsidRDefault="00AB52ED" w:rsidP="00AB6EAC">
      <w:pPr>
        <w:rPr>
          <w:rFonts w:ascii="Garamond" w:hAnsi="Garamond" w:cs="Times New Roman"/>
          <w:bCs/>
        </w:rPr>
      </w:pPr>
    </w:p>
    <w:p w14:paraId="72E79E51" w14:textId="30F00DC0" w:rsidR="003D136F" w:rsidRDefault="00D13D43" w:rsidP="00AB6EAC">
      <w:pPr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2021</w:t>
      </w:r>
      <w:r>
        <w:rPr>
          <w:rFonts w:ascii="Garamond" w:hAnsi="Garamond" w:cs="Times New Roman"/>
          <w:bCs/>
        </w:rPr>
        <w:tab/>
      </w:r>
      <w:r w:rsidR="003D136F">
        <w:rPr>
          <w:rFonts w:ascii="Garamond" w:hAnsi="Garamond" w:cs="Times New Roman"/>
          <w:bCs/>
        </w:rPr>
        <w:t xml:space="preserve">“Quintilian’s Honeyed Rim: Sweetness and Other Ethical Appeals in the </w:t>
      </w:r>
      <w:r w:rsidR="003D136F">
        <w:rPr>
          <w:rFonts w:ascii="Garamond" w:hAnsi="Garamond" w:cs="Times New Roman"/>
          <w:bCs/>
          <w:i/>
          <w:iCs/>
        </w:rPr>
        <w:t>Institutio</w:t>
      </w:r>
      <w:r w:rsidR="003D136F">
        <w:rPr>
          <w:rFonts w:ascii="Garamond" w:hAnsi="Garamond" w:cs="Times New Roman"/>
          <w:bCs/>
        </w:rPr>
        <w:t>’s Persuasive</w:t>
      </w:r>
      <w:r>
        <w:rPr>
          <w:rFonts w:ascii="Garamond" w:hAnsi="Garamond" w:cs="Times New Roman"/>
          <w:bCs/>
        </w:rPr>
        <w:tab/>
      </w:r>
      <w:r w:rsidR="003D136F">
        <w:rPr>
          <w:rFonts w:ascii="Garamond" w:hAnsi="Garamond" w:cs="Times New Roman"/>
          <w:bCs/>
        </w:rPr>
        <w:t>Strategy,” Rhetoric and Poetics Workshop</w:t>
      </w:r>
    </w:p>
    <w:p w14:paraId="1AF9C3A2" w14:textId="6CD55B4F" w:rsidR="003D136F" w:rsidRDefault="003D136F" w:rsidP="00AB6EAC">
      <w:pPr>
        <w:rPr>
          <w:rFonts w:ascii="Garamond" w:hAnsi="Garamond" w:cs="Times New Roman"/>
          <w:bCs/>
        </w:rPr>
      </w:pPr>
    </w:p>
    <w:p w14:paraId="501CD4BE" w14:textId="0396624E" w:rsidR="00A87E36" w:rsidRDefault="00D13D43" w:rsidP="00AB6EAC">
      <w:pPr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2020</w:t>
      </w:r>
      <w:r>
        <w:rPr>
          <w:rFonts w:ascii="Garamond" w:hAnsi="Garamond" w:cs="Times New Roman"/>
          <w:bCs/>
        </w:rPr>
        <w:tab/>
      </w:r>
      <w:r w:rsidR="00A87E36">
        <w:rPr>
          <w:rFonts w:ascii="Garamond" w:hAnsi="Garamond" w:cs="Times New Roman"/>
          <w:bCs/>
        </w:rPr>
        <w:t>Respondent to Emily Barnum’s talk “Paulinus of Nola’s Poetics of Renunciation in Epistle 16 and</w:t>
      </w:r>
      <w:r>
        <w:rPr>
          <w:rFonts w:ascii="Garamond" w:hAnsi="Garamond" w:cs="Times New Roman"/>
          <w:bCs/>
        </w:rPr>
        <w:tab/>
      </w:r>
      <w:r w:rsidR="00A87E36">
        <w:rPr>
          <w:rFonts w:ascii="Garamond" w:hAnsi="Garamond" w:cs="Times New Roman"/>
          <w:bCs/>
        </w:rPr>
        <w:t>Poem 22,” Early Christian Studies Workshop</w:t>
      </w:r>
    </w:p>
    <w:p w14:paraId="6EC88347" w14:textId="77777777" w:rsidR="00A87E36" w:rsidRDefault="00A87E36" w:rsidP="00AB6EAC">
      <w:pPr>
        <w:rPr>
          <w:rFonts w:ascii="Garamond" w:hAnsi="Garamond" w:cs="Times New Roman"/>
          <w:bCs/>
        </w:rPr>
      </w:pPr>
    </w:p>
    <w:p w14:paraId="04A6F5D7" w14:textId="0596E34B" w:rsidR="003D136F" w:rsidRDefault="00D13D43" w:rsidP="00AB6EAC">
      <w:pPr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2020</w:t>
      </w:r>
      <w:r>
        <w:rPr>
          <w:rFonts w:ascii="Garamond" w:hAnsi="Garamond" w:cs="Times New Roman"/>
          <w:bCs/>
        </w:rPr>
        <w:tab/>
      </w:r>
      <w:r w:rsidR="003D136F">
        <w:rPr>
          <w:rFonts w:ascii="Garamond" w:hAnsi="Garamond" w:cs="Times New Roman"/>
          <w:bCs/>
        </w:rPr>
        <w:t>Respondent to Laura Bevilacqua’s talk “A Pantheon for Virtues: ‘Ideal Divinities’ in Rome</w:t>
      </w:r>
      <w:r w:rsidR="00A87E36">
        <w:rPr>
          <w:rFonts w:ascii="Garamond" w:hAnsi="Garamond" w:cs="Times New Roman"/>
          <w:bCs/>
        </w:rPr>
        <w:t>,” Rhetoric</w:t>
      </w:r>
      <w:r>
        <w:rPr>
          <w:rFonts w:ascii="Garamond" w:hAnsi="Garamond" w:cs="Times New Roman"/>
          <w:bCs/>
        </w:rPr>
        <w:tab/>
      </w:r>
      <w:r w:rsidR="00A87E36">
        <w:rPr>
          <w:rFonts w:ascii="Garamond" w:hAnsi="Garamond" w:cs="Times New Roman"/>
          <w:bCs/>
        </w:rPr>
        <w:t>and Poetics Workshop</w:t>
      </w:r>
    </w:p>
    <w:p w14:paraId="3C56136F" w14:textId="77777777" w:rsidR="003D136F" w:rsidRPr="003D136F" w:rsidRDefault="003D136F" w:rsidP="00AB6EAC">
      <w:pPr>
        <w:rPr>
          <w:rFonts w:ascii="Garamond" w:hAnsi="Garamond" w:cs="Times New Roman"/>
          <w:bCs/>
        </w:rPr>
      </w:pPr>
    </w:p>
    <w:p w14:paraId="6E42F06F" w14:textId="1080AD81" w:rsidR="00AB6EAC" w:rsidRDefault="00D13D43" w:rsidP="00AB6EA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2019</w:t>
      </w:r>
      <w:r>
        <w:rPr>
          <w:rFonts w:ascii="Garamond" w:hAnsi="Garamond" w:cs="Times New Roman"/>
        </w:rPr>
        <w:tab/>
      </w:r>
      <w:r w:rsidR="009503E0" w:rsidRPr="003D136F">
        <w:rPr>
          <w:rFonts w:ascii="Garamond" w:hAnsi="Garamond" w:cs="Times New Roman"/>
        </w:rPr>
        <w:t xml:space="preserve">“The Significance of </w:t>
      </w:r>
      <w:r w:rsidR="009503E0" w:rsidRPr="003D136F">
        <w:rPr>
          <w:rFonts w:ascii="Garamond" w:hAnsi="Garamond" w:cs="Times New Roman"/>
          <w:i/>
        </w:rPr>
        <w:t xml:space="preserve">Voluntas </w:t>
      </w:r>
      <w:r w:rsidR="009503E0" w:rsidRPr="003D136F">
        <w:rPr>
          <w:rFonts w:ascii="Garamond" w:hAnsi="Garamond" w:cs="Times New Roman"/>
        </w:rPr>
        <w:t>for Quintilian’s Project of Moral Education,” Rhetoric and Poetics</w:t>
      </w:r>
      <w:r>
        <w:rPr>
          <w:rFonts w:ascii="Garamond" w:hAnsi="Garamond" w:cs="Times New Roman"/>
        </w:rPr>
        <w:tab/>
      </w:r>
      <w:r w:rsidR="009503E0" w:rsidRPr="003D136F">
        <w:rPr>
          <w:rFonts w:ascii="Garamond" w:hAnsi="Garamond" w:cs="Times New Roman"/>
        </w:rPr>
        <w:t>Workshop</w:t>
      </w:r>
      <w:r w:rsidR="003D136F">
        <w:rPr>
          <w:rFonts w:ascii="Garamond" w:hAnsi="Garamond" w:cs="Times New Roman"/>
        </w:rPr>
        <w:t xml:space="preserve"> and Early Christian Studies Workshop</w:t>
      </w:r>
      <w:r w:rsidR="00E971AB">
        <w:rPr>
          <w:rFonts w:ascii="Garamond" w:hAnsi="Garamond" w:cs="Times New Roman"/>
        </w:rPr>
        <w:t xml:space="preserve"> Joint Meeting</w:t>
      </w:r>
    </w:p>
    <w:p w14:paraId="6C1267D8" w14:textId="77777777" w:rsidR="003D136F" w:rsidRPr="003D136F" w:rsidRDefault="003D136F" w:rsidP="00AB6EAC">
      <w:pPr>
        <w:rPr>
          <w:rFonts w:ascii="Garamond" w:hAnsi="Garamond" w:cs="Times New Roman"/>
          <w:b/>
          <w:sz w:val="28"/>
          <w:szCs w:val="28"/>
        </w:rPr>
      </w:pPr>
    </w:p>
    <w:p w14:paraId="1AB3DC7C" w14:textId="70003328" w:rsidR="005D1928" w:rsidRPr="00B05AF6" w:rsidRDefault="00D13D43" w:rsidP="00456E38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2018</w:t>
      </w:r>
      <w:r>
        <w:rPr>
          <w:rFonts w:ascii="Garamond" w:hAnsi="Garamond" w:cs="Times New Roman"/>
        </w:rPr>
        <w:tab/>
      </w:r>
      <w:r w:rsidR="009503E0" w:rsidRPr="003D136F">
        <w:rPr>
          <w:rFonts w:ascii="Garamond" w:hAnsi="Garamond" w:cs="Times New Roman"/>
        </w:rPr>
        <w:t xml:space="preserve">“Cicero, Critic and Teacher: An Analysis of Teaching in Cicero’s </w:t>
      </w:r>
      <w:r w:rsidR="009503E0" w:rsidRPr="003D136F">
        <w:rPr>
          <w:rFonts w:ascii="Garamond" w:hAnsi="Garamond" w:cs="Times New Roman"/>
          <w:i/>
        </w:rPr>
        <w:t>Orator</w:t>
      </w:r>
      <w:r w:rsidR="009503E0" w:rsidRPr="003D136F">
        <w:rPr>
          <w:rFonts w:ascii="Garamond" w:hAnsi="Garamond" w:cs="Times New Roman"/>
        </w:rPr>
        <w:t>,” Rhetoric and Poetics</w:t>
      </w:r>
      <w:r>
        <w:rPr>
          <w:rFonts w:ascii="Garamond" w:hAnsi="Garamond" w:cs="Times New Roman"/>
        </w:rPr>
        <w:tab/>
      </w:r>
      <w:r w:rsidR="009503E0" w:rsidRPr="003D136F">
        <w:rPr>
          <w:rFonts w:ascii="Garamond" w:hAnsi="Garamond" w:cs="Times New Roman"/>
        </w:rPr>
        <w:t>Workshop</w:t>
      </w:r>
    </w:p>
    <w:p w14:paraId="47C214D1" w14:textId="2351E9C3" w:rsidR="00A87E36" w:rsidRDefault="00A87E36" w:rsidP="00456E38">
      <w:pPr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  <w:b/>
          <w:sz w:val="28"/>
          <w:szCs w:val="28"/>
        </w:rPr>
        <w:tab/>
      </w:r>
    </w:p>
    <w:p w14:paraId="6116B5C6" w14:textId="77777777" w:rsidR="00D13D43" w:rsidRPr="003D136F" w:rsidRDefault="00D13D43" w:rsidP="00D13D43">
      <w:pPr>
        <w:rPr>
          <w:rFonts w:ascii="Garamond" w:hAnsi="Garamond" w:cs="Times New Roman"/>
        </w:rPr>
      </w:pPr>
    </w:p>
    <w:p w14:paraId="3F486929" w14:textId="77777777" w:rsidR="00D13D43" w:rsidRPr="003D136F" w:rsidRDefault="00D13D43" w:rsidP="00D13D43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Fellowships and Honors</w:t>
      </w:r>
    </w:p>
    <w:p w14:paraId="57F729E0" w14:textId="77777777" w:rsidR="00D13D43" w:rsidRDefault="00D13D43" w:rsidP="00D13D43">
      <w:pPr>
        <w:rPr>
          <w:rFonts w:ascii="Garamond" w:hAnsi="Garamond" w:cs="Times New Roman"/>
          <w:b/>
        </w:rPr>
      </w:pPr>
    </w:p>
    <w:p w14:paraId="088F411A" w14:textId="77777777" w:rsidR="003C6FA9" w:rsidRDefault="00642C48" w:rsidP="003C6FA9">
      <w:pPr>
        <w:ind w:left="720" w:hanging="720"/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2020-2021</w:t>
      </w:r>
      <w:r>
        <w:rPr>
          <w:rFonts w:ascii="Garamond" w:hAnsi="Garamond" w:cs="Times New Roman"/>
          <w:bCs/>
        </w:rPr>
        <w:tab/>
      </w:r>
      <w:r w:rsidR="00D13D43">
        <w:rPr>
          <w:rFonts w:ascii="Garamond" w:hAnsi="Garamond" w:cs="Times New Roman"/>
          <w:bCs/>
        </w:rPr>
        <w:t>Recipient of Mellon Foundation - University of Chicago Dissertation Completion Fellowshi</w:t>
      </w:r>
      <w:r w:rsidR="003C6FA9">
        <w:rPr>
          <w:rFonts w:ascii="Garamond" w:hAnsi="Garamond" w:cs="Times New Roman"/>
          <w:bCs/>
        </w:rPr>
        <w:t>p</w:t>
      </w:r>
    </w:p>
    <w:p w14:paraId="04135286" w14:textId="61B44B1A" w:rsidR="00D13D43" w:rsidRPr="00642C48" w:rsidRDefault="00642C48" w:rsidP="003C6FA9">
      <w:pPr>
        <w:ind w:left="720" w:hanging="720"/>
        <w:rPr>
          <w:rFonts w:ascii="Garamond" w:hAnsi="Garamond" w:cs="Times New Roman"/>
          <w:bCs/>
        </w:rPr>
      </w:pPr>
      <w:r>
        <w:rPr>
          <w:rFonts w:ascii="Garamond" w:hAnsi="Garamond" w:cs="Times New Roman"/>
          <w:bCs/>
        </w:rPr>
        <w:t>2020-2021</w:t>
      </w:r>
      <w:r>
        <w:rPr>
          <w:rFonts w:ascii="Garamond" w:hAnsi="Garamond" w:cs="Times New Roman"/>
          <w:bCs/>
        </w:rPr>
        <w:tab/>
      </w:r>
      <w:r w:rsidR="00D13D43" w:rsidRPr="003D136F">
        <w:rPr>
          <w:rFonts w:ascii="Garamond" w:hAnsi="Garamond" w:cs="Times New Roman"/>
        </w:rPr>
        <w:t>Winner of Stuart Tave Teaching Fellowship Competition</w:t>
      </w:r>
      <w:r w:rsidR="003C6FA9">
        <w:rPr>
          <w:rFonts w:ascii="Garamond" w:hAnsi="Garamond" w:cs="Times New Roman"/>
        </w:rPr>
        <w:t xml:space="preserve"> at University of Chicago for</w:t>
      </w:r>
      <w:r w:rsidR="003C6FA9">
        <w:rPr>
          <w:rFonts w:ascii="Garamond" w:hAnsi="Garamond" w:cs="Times New Roman"/>
        </w:rPr>
        <w:tab/>
        <w:t>proposed course “Is Rhetoric a Good Thing?”</w:t>
      </w:r>
    </w:p>
    <w:p w14:paraId="74517EE5" w14:textId="5659C29A" w:rsidR="00D13D43" w:rsidRPr="003D136F" w:rsidRDefault="00642C48" w:rsidP="00D13D43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2015</w:t>
      </w:r>
      <w:r w:rsidR="00EA149D">
        <w:rPr>
          <w:rFonts w:ascii="Garamond" w:hAnsi="Garamond" w:cs="Times New Roman"/>
        </w:rPr>
        <w:t>-2020</w:t>
      </w:r>
      <w:r>
        <w:rPr>
          <w:rFonts w:ascii="Garamond" w:hAnsi="Garamond" w:cs="Times New Roman"/>
        </w:rPr>
        <w:tab/>
      </w:r>
      <w:r w:rsidR="00D13D43" w:rsidRPr="003D136F">
        <w:rPr>
          <w:rFonts w:ascii="Garamond" w:hAnsi="Garamond" w:cs="Times New Roman"/>
        </w:rPr>
        <w:t>Neubauer Family Presidential Fellowship, University of Chicago</w:t>
      </w:r>
    </w:p>
    <w:p w14:paraId="01EF8875" w14:textId="4C8B61B7" w:rsidR="00D13D43" w:rsidRPr="003D136F" w:rsidRDefault="00642C48" w:rsidP="00D13D43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2014</w:t>
      </w:r>
      <w:r w:rsidR="00EA149D">
        <w:rPr>
          <w:rFonts w:ascii="Garamond" w:hAnsi="Garamond" w:cs="Times New Roman"/>
        </w:rPr>
        <w:t>-2020</w:t>
      </w:r>
      <w:r>
        <w:rPr>
          <w:rFonts w:ascii="Garamond" w:hAnsi="Garamond" w:cs="Times New Roman"/>
        </w:rPr>
        <w:tab/>
      </w:r>
      <w:r w:rsidR="00D13D43" w:rsidRPr="003D136F">
        <w:rPr>
          <w:rFonts w:ascii="Garamond" w:hAnsi="Garamond" w:cs="Times New Roman"/>
        </w:rPr>
        <w:t>Beinecke Scholarship</w:t>
      </w:r>
    </w:p>
    <w:p w14:paraId="5D52B237" w14:textId="786E837D" w:rsidR="00D13D43" w:rsidRPr="003D136F" w:rsidRDefault="00642C48" w:rsidP="00D13D43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2013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="00D13D43" w:rsidRPr="003D136F">
        <w:rPr>
          <w:rFonts w:ascii="Garamond" w:hAnsi="Garamond" w:cs="Times New Roman"/>
        </w:rPr>
        <w:t>Shapiro Prize for Academic Excellence, Princeton University</w:t>
      </w:r>
    </w:p>
    <w:p w14:paraId="488BCD49" w14:textId="6756A4EB" w:rsidR="00D13D43" w:rsidRPr="003D136F" w:rsidRDefault="00642C48" w:rsidP="00D13D43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2012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="00D13D43" w:rsidRPr="003D136F">
        <w:rPr>
          <w:rFonts w:ascii="Garamond" w:hAnsi="Garamond" w:cs="Times New Roman"/>
        </w:rPr>
        <w:t>Haarlow Prize, Princeton University Humanistic Studies</w:t>
      </w:r>
    </w:p>
    <w:p w14:paraId="596A60F6" w14:textId="77777777" w:rsidR="00D13D43" w:rsidRPr="00A87E36" w:rsidRDefault="00D13D43" w:rsidP="00456E38">
      <w:pPr>
        <w:rPr>
          <w:rFonts w:ascii="Garamond" w:hAnsi="Garamond" w:cs="Times New Roman"/>
          <w:b/>
        </w:rPr>
      </w:pPr>
    </w:p>
    <w:p w14:paraId="2797B072" w14:textId="77777777" w:rsidR="00AA19A4" w:rsidRDefault="00AA19A4" w:rsidP="00AB6EAC">
      <w:pPr>
        <w:rPr>
          <w:rFonts w:ascii="Garamond" w:hAnsi="Garamond" w:cs="Times New Roman"/>
          <w:b/>
          <w:sz w:val="28"/>
          <w:szCs w:val="28"/>
        </w:rPr>
      </w:pPr>
    </w:p>
    <w:p w14:paraId="06168582" w14:textId="62ECA98B" w:rsidR="00AB6EAC" w:rsidRDefault="00AB6EAC" w:rsidP="00AB6EAC">
      <w:pPr>
        <w:rPr>
          <w:rFonts w:ascii="Garamond" w:hAnsi="Garamond" w:cs="Times New Roman"/>
          <w:b/>
          <w:sz w:val="28"/>
          <w:szCs w:val="28"/>
        </w:rPr>
      </w:pPr>
      <w:r w:rsidRPr="003D136F">
        <w:rPr>
          <w:rFonts w:ascii="Garamond" w:hAnsi="Garamond" w:cs="Times New Roman"/>
          <w:b/>
          <w:sz w:val="28"/>
          <w:szCs w:val="28"/>
        </w:rPr>
        <w:t>Departmental/ University Service</w:t>
      </w:r>
    </w:p>
    <w:p w14:paraId="2C3124F2" w14:textId="74631D85" w:rsidR="00D9290F" w:rsidRDefault="00D9290F" w:rsidP="00AB6EAC">
      <w:pPr>
        <w:rPr>
          <w:rFonts w:ascii="Garamond" w:hAnsi="Garamond" w:cs="Times New Roman"/>
          <w:b/>
          <w:sz w:val="28"/>
          <w:szCs w:val="28"/>
        </w:rPr>
      </w:pPr>
    </w:p>
    <w:p w14:paraId="19706DB5" w14:textId="7F10D12A" w:rsidR="00D9290F" w:rsidRPr="00D9290F" w:rsidRDefault="00D9290F" w:rsidP="00AB6EAC">
      <w:pPr>
        <w:rPr>
          <w:rFonts w:ascii="Garamond" w:hAnsi="Garamond" w:cs="Times New Roman"/>
          <w:b/>
        </w:rPr>
      </w:pPr>
      <w:r>
        <w:rPr>
          <w:rFonts w:ascii="Garamond" w:hAnsi="Garamond" w:cs="Times New Roman"/>
          <w:b/>
        </w:rPr>
        <w:t>University of Chicago</w:t>
      </w:r>
    </w:p>
    <w:p w14:paraId="290C6E9F" w14:textId="77777777" w:rsidR="00AB6EAC" w:rsidRPr="003D136F" w:rsidRDefault="00AB6EAC" w:rsidP="00AB6EAC">
      <w:pPr>
        <w:rPr>
          <w:rFonts w:ascii="Garamond" w:hAnsi="Garamond" w:cs="Times New Roman"/>
          <w:b/>
          <w:sz w:val="28"/>
          <w:szCs w:val="28"/>
        </w:rPr>
      </w:pPr>
    </w:p>
    <w:p w14:paraId="5CFC8B8C" w14:textId="7C733D85" w:rsidR="00AB6EAC" w:rsidRDefault="00D13D43" w:rsidP="00AB6EA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2019- 2020</w:t>
      </w:r>
      <w:r>
        <w:rPr>
          <w:rFonts w:ascii="Garamond" w:hAnsi="Garamond" w:cs="Times New Roman"/>
        </w:rPr>
        <w:tab/>
      </w:r>
      <w:r w:rsidR="00EA149D">
        <w:rPr>
          <w:rFonts w:ascii="Garamond" w:hAnsi="Garamond" w:cs="Times New Roman"/>
        </w:rPr>
        <w:t xml:space="preserve">Member of </w:t>
      </w:r>
      <w:r w:rsidR="00AB6EAC" w:rsidRPr="003D136F">
        <w:rPr>
          <w:rFonts w:ascii="Garamond" w:hAnsi="Garamond" w:cs="Times New Roman"/>
        </w:rPr>
        <w:t>Classics Department graduate mentoring committee</w:t>
      </w:r>
    </w:p>
    <w:p w14:paraId="262E711F" w14:textId="143C6641" w:rsidR="00E971AB" w:rsidRPr="003D136F" w:rsidRDefault="00D13D43" w:rsidP="00AB6EAC">
      <w:pPr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</w:rPr>
        <w:t>2019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="00E971AB" w:rsidRPr="003D136F">
        <w:rPr>
          <w:rFonts w:ascii="Garamond" w:hAnsi="Garamond" w:cs="Times New Roman"/>
        </w:rPr>
        <w:t>Moderated Amber Ace’s talk for Lucretius conference, University of Chicago</w:t>
      </w:r>
    </w:p>
    <w:p w14:paraId="5F826621" w14:textId="70E418C0" w:rsidR="00AB6EAC" w:rsidRPr="003D136F" w:rsidRDefault="00D13D43" w:rsidP="00AB6EAC">
      <w:pPr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</w:rPr>
        <w:t>2018- 2019</w:t>
      </w:r>
      <w:r>
        <w:rPr>
          <w:rFonts w:ascii="Garamond" w:hAnsi="Garamond" w:cs="Times New Roman"/>
        </w:rPr>
        <w:tab/>
      </w:r>
      <w:r w:rsidR="007926CF" w:rsidRPr="003D136F">
        <w:rPr>
          <w:rFonts w:ascii="Garamond" w:hAnsi="Garamond" w:cs="Times New Roman"/>
        </w:rPr>
        <w:t>C</w:t>
      </w:r>
      <w:r w:rsidR="00A2249C" w:rsidRPr="003D136F">
        <w:rPr>
          <w:rFonts w:ascii="Garamond" w:hAnsi="Garamond" w:cs="Times New Roman"/>
        </w:rPr>
        <w:t>oordinator for</w:t>
      </w:r>
      <w:r w:rsidR="003C5D87" w:rsidRPr="003D136F">
        <w:rPr>
          <w:rFonts w:ascii="Garamond" w:hAnsi="Garamond" w:cs="Times New Roman"/>
        </w:rPr>
        <w:t xml:space="preserve"> Rhetoric and Poetics Workshop, University of Chicago</w:t>
      </w:r>
    </w:p>
    <w:p w14:paraId="04BD3C1E" w14:textId="433A06DE" w:rsidR="00E14B4C" w:rsidRDefault="00D13D43" w:rsidP="00AB6EAC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2017-2018</w:t>
      </w:r>
      <w:r>
        <w:rPr>
          <w:rFonts w:ascii="Garamond" w:hAnsi="Garamond" w:cs="Times New Roman"/>
        </w:rPr>
        <w:tab/>
      </w:r>
      <w:r w:rsidR="00A2249C" w:rsidRPr="003D136F">
        <w:rPr>
          <w:rFonts w:ascii="Garamond" w:hAnsi="Garamond" w:cs="Times New Roman"/>
        </w:rPr>
        <w:t xml:space="preserve">Assistant coordinator for </w:t>
      </w:r>
      <w:r w:rsidR="003C5D87" w:rsidRPr="003D136F">
        <w:rPr>
          <w:rFonts w:ascii="Garamond" w:hAnsi="Garamond" w:cs="Times New Roman"/>
        </w:rPr>
        <w:t>Rhetoric and Poetics Wo</w:t>
      </w:r>
      <w:r w:rsidR="000B2CFA" w:rsidRPr="003D136F">
        <w:rPr>
          <w:rFonts w:ascii="Garamond" w:hAnsi="Garamond" w:cs="Times New Roman"/>
        </w:rPr>
        <w:t>rkshop, University of Chicago</w:t>
      </w:r>
      <w:r w:rsidR="00A2249C" w:rsidRPr="003D136F">
        <w:rPr>
          <w:rFonts w:ascii="Garamond" w:hAnsi="Garamond" w:cs="Times New Roman"/>
        </w:rPr>
        <w:t xml:space="preserve"> </w:t>
      </w:r>
    </w:p>
    <w:p w14:paraId="742A2C84" w14:textId="66DBB439" w:rsidR="00AB6EAC" w:rsidRPr="003D136F" w:rsidRDefault="00D13D43" w:rsidP="00D13D43">
      <w:pPr>
        <w:ind w:left="1440" w:hanging="1440"/>
        <w:rPr>
          <w:rFonts w:ascii="Garamond" w:hAnsi="Garamond" w:cs="Times New Roman"/>
          <w:b/>
          <w:sz w:val="28"/>
          <w:szCs w:val="28"/>
        </w:rPr>
      </w:pPr>
      <w:r>
        <w:rPr>
          <w:rFonts w:ascii="Garamond" w:hAnsi="Garamond" w:cs="Times New Roman"/>
        </w:rPr>
        <w:t>2018</w:t>
      </w:r>
      <w:r>
        <w:rPr>
          <w:rFonts w:ascii="Garamond" w:hAnsi="Garamond" w:cs="Times New Roman"/>
        </w:rPr>
        <w:tab/>
      </w:r>
      <w:r w:rsidR="00FE554F" w:rsidRPr="003D136F">
        <w:rPr>
          <w:rFonts w:ascii="Garamond" w:hAnsi="Garamond" w:cs="Times New Roman"/>
        </w:rPr>
        <w:t>Panelist for professional skills d</w:t>
      </w:r>
      <w:r w:rsidR="00A2249C" w:rsidRPr="003D136F">
        <w:rPr>
          <w:rFonts w:ascii="Garamond" w:hAnsi="Garamond" w:cs="Times New Roman"/>
        </w:rPr>
        <w:t>evelopmen</w:t>
      </w:r>
      <w:r w:rsidR="003C5D87" w:rsidRPr="003D136F">
        <w:rPr>
          <w:rFonts w:ascii="Garamond" w:hAnsi="Garamond" w:cs="Times New Roman"/>
        </w:rPr>
        <w:t xml:space="preserve">t event on publishing research, </w:t>
      </w:r>
      <w:r w:rsidR="00E14B4C">
        <w:rPr>
          <w:rFonts w:ascii="Garamond" w:hAnsi="Garamond" w:cs="Times New Roman"/>
        </w:rPr>
        <w:t>Classics Dep</w:t>
      </w:r>
      <w:r w:rsidR="00D7272D">
        <w:rPr>
          <w:rFonts w:ascii="Garamond" w:hAnsi="Garamond" w:cs="Times New Roman"/>
        </w:rPr>
        <w:t>t.</w:t>
      </w:r>
    </w:p>
    <w:p w14:paraId="7FD69DC1" w14:textId="44299259" w:rsidR="007649D9" w:rsidRDefault="00D13D43" w:rsidP="00456E38">
      <w:pPr>
        <w:rPr>
          <w:rFonts w:ascii="Garamond" w:hAnsi="Garamond" w:cs="Times New Roman"/>
        </w:rPr>
      </w:pPr>
      <w:r>
        <w:rPr>
          <w:rFonts w:ascii="Garamond" w:hAnsi="Garamond" w:cs="Times New Roman"/>
        </w:rPr>
        <w:t>2016</w:t>
      </w:r>
      <w:r>
        <w:rPr>
          <w:rFonts w:ascii="Garamond" w:hAnsi="Garamond" w:cs="Times New Roman"/>
        </w:rPr>
        <w:tab/>
      </w:r>
      <w:r>
        <w:rPr>
          <w:rFonts w:ascii="Garamond" w:hAnsi="Garamond" w:cs="Times New Roman"/>
        </w:rPr>
        <w:tab/>
      </w:r>
      <w:r w:rsidR="003C5D87" w:rsidRPr="003D136F">
        <w:rPr>
          <w:rFonts w:ascii="Garamond" w:hAnsi="Garamond" w:cs="Times New Roman"/>
        </w:rPr>
        <w:t>Panelist for graduate s</w:t>
      </w:r>
      <w:r w:rsidR="004354D8" w:rsidRPr="003D136F">
        <w:rPr>
          <w:rFonts w:ascii="Garamond" w:hAnsi="Garamond" w:cs="Times New Roman"/>
        </w:rPr>
        <w:t>chool info s</w:t>
      </w:r>
      <w:r w:rsidR="003C5D87" w:rsidRPr="003D136F">
        <w:rPr>
          <w:rFonts w:ascii="Garamond" w:hAnsi="Garamond" w:cs="Times New Roman"/>
        </w:rPr>
        <w:t>ession for Classics undergrads</w:t>
      </w:r>
    </w:p>
    <w:p w14:paraId="25E26B59" w14:textId="7A3CF684" w:rsidR="00D9290F" w:rsidRDefault="00D9290F" w:rsidP="00456E38">
      <w:pPr>
        <w:rPr>
          <w:rFonts w:ascii="Garamond" w:hAnsi="Garamond" w:cs="Times New Roman"/>
          <w:b/>
          <w:sz w:val="28"/>
          <w:szCs w:val="28"/>
        </w:rPr>
      </w:pPr>
    </w:p>
    <w:p w14:paraId="0FCA2735" w14:textId="594EDC77" w:rsidR="00D9290F" w:rsidRDefault="00D9290F" w:rsidP="00456E38">
      <w:pPr>
        <w:rPr>
          <w:rFonts w:ascii="Garamond" w:hAnsi="Garamond" w:cs="Times New Roman"/>
          <w:b/>
          <w:sz w:val="28"/>
          <w:szCs w:val="28"/>
        </w:rPr>
      </w:pPr>
    </w:p>
    <w:p w14:paraId="416CB49F" w14:textId="025A071D" w:rsidR="00D9290F" w:rsidRDefault="00D9290F" w:rsidP="00456E38">
      <w:pPr>
        <w:rPr>
          <w:rFonts w:ascii="Garamond" w:hAnsi="Garamond" w:cs="Times New Roman"/>
          <w:b/>
          <w:sz w:val="28"/>
          <w:szCs w:val="28"/>
        </w:rPr>
      </w:pPr>
    </w:p>
    <w:p w14:paraId="52CFA4B9" w14:textId="77777777" w:rsidR="00D9290F" w:rsidRDefault="00D9290F" w:rsidP="00456E38">
      <w:pPr>
        <w:rPr>
          <w:rFonts w:ascii="Garamond" w:hAnsi="Garamond" w:cs="Times New Roman"/>
          <w:b/>
          <w:color w:val="000000"/>
          <w:sz w:val="28"/>
          <w:szCs w:val="28"/>
        </w:rPr>
      </w:pPr>
    </w:p>
    <w:p w14:paraId="0AE8F16F" w14:textId="42273997" w:rsidR="00642C48" w:rsidRDefault="00642C48" w:rsidP="00456E38">
      <w:pPr>
        <w:rPr>
          <w:rFonts w:ascii="Garamond" w:hAnsi="Garamond" w:cs="Times New Roman"/>
          <w:bCs/>
          <w:color w:val="000000"/>
          <w:sz w:val="28"/>
          <w:szCs w:val="28"/>
        </w:rPr>
      </w:pPr>
      <w:r>
        <w:rPr>
          <w:rFonts w:ascii="Garamond" w:hAnsi="Garamond" w:cs="Times New Roman"/>
          <w:b/>
          <w:color w:val="000000"/>
          <w:sz w:val="28"/>
          <w:szCs w:val="28"/>
        </w:rPr>
        <w:lastRenderedPageBreak/>
        <w:t>Professional Memberships</w:t>
      </w:r>
    </w:p>
    <w:p w14:paraId="75D9280D" w14:textId="26E25E87" w:rsidR="00642C48" w:rsidRDefault="00642C48" w:rsidP="00456E38">
      <w:pPr>
        <w:rPr>
          <w:rFonts w:ascii="Garamond" w:hAnsi="Garamond" w:cs="Times New Roman"/>
          <w:bCs/>
          <w:color w:val="000000"/>
          <w:sz w:val="28"/>
          <w:szCs w:val="28"/>
        </w:rPr>
      </w:pPr>
    </w:p>
    <w:p w14:paraId="45B784E2" w14:textId="6F75F6E7" w:rsidR="00642C48" w:rsidRDefault="00642C48" w:rsidP="00456E38">
      <w:pPr>
        <w:rPr>
          <w:rFonts w:ascii="Garamond" w:hAnsi="Garamond" w:cs="Times New Roman"/>
          <w:bCs/>
          <w:color w:val="000000"/>
        </w:rPr>
      </w:pPr>
      <w:r>
        <w:rPr>
          <w:rFonts w:ascii="Garamond" w:hAnsi="Garamond" w:cs="Times New Roman"/>
          <w:bCs/>
          <w:color w:val="000000"/>
        </w:rPr>
        <w:t>Society for Classical Studies, Classical Association of the Middle West and South, International Society for the History of Rhetoric</w:t>
      </w:r>
    </w:p>
    <w:p w14:paraId="148D6F6B" w14:textId="77777777" w:rsidR="00AB52ED" w:rsidRDefault="00AB52ED" w:rsidP="00456E38">
      <w:pPr>
        <w:rPr>
          <w:rFonts w:ascii="Garamond" w:hAnsi="Garamond" w:cs="Times New Roman"/>
          <w:bCs/>
          <w:color w:val="000000"/>
        </w:rPr>
      </w:pPr>
    </w:p>
    <w:p w14:paraId="1632895D" w14:textId="77777777" w:rsidR="00AB52ED" w:rsidRDefault="00AB52ED" w:rsidP="00456E38">
      <w:pPr>
        <w:rPr>
          <w:rFonts w:ascii="Garamond" w:hAnsi="Garamond" w:cs="Times New Roman"/>
          <w:bCs/>
          <w:color w:val="000000"/>
        </w:rPr>
      </w:pPr>
    </w:p>
    <w:p w14:paraId="63A61044" w14:textId="10F80708" w:rsidR="005D1928" w:rsidRDefault="00AB6EAC" w:rsidP="00456E38">
      <w:pPr>
        <w:rPr>
          <w:rFonts w:ascii="Garamond" w:hAnsi="Garamond" w:cs="Times New Roman"/>
          <w:b/>
          <w:color w:val="000000"/>
          <w:sz w:val="28"/>
          <w:szCs w:val="28"/>
        </w:rPr>
      </w:pPr>
      <w:r w:rsidRPr="003D136F">
        <w:rPr>
          <w:rFonts w:ascii="Garamond" w:hAnsi="Garamond" w:cs="Times New Roman"/>
          <w:b/>
          <w:color w:val="000000"/>
          <w:sz w:val="28"/>
          <w:szCs w:val="28"/>
        </w:rPr>
        <w:t>Languages</w:t>
      </w:r>
    </w:p>
    <w:p w14:paraId="45913F4A" w14:textId="77777777" w:rsidR="00AA19A4" w:rsidRDefault="00AA19A4" w:rsidP="00456E38">
      <w:pPr>
        <w:rPr>
          <w:rFonts w:ascii="Garamond" w:hAnsi="Garamond" w:cs="Times New Roman"/>
          <w:b/>
          <w:color w:val="000000"/>
          <w:sz w:val="28"/>
          <w:szCs w:val="28"/>
        </w:rPr>
      </w:pPr>
    </w:p>
    <w:p w14:paraId="13A3D353" w14:textId="528D83C1" w:rsidR="00AB6EAC" w:rsidRPr="005D1928" w:rsidRDefault="00AB6EAC" w:rsidP="00456E38">
      <w:pPr>
        <w:rPr>
          <w:rFonts w:ascii="Garamond" w:hAnsi="Garamond" w:cs="Times New Roman"/>
          <w:b/>
          <w:color w:val="000000"/>
          <w:sz w:val="28"/>
          <w:szCs w:val="28"/>
        </w:rPr>
      </w:pPr>
      <w:r w:rsidRPr="003D136F">
        <w:rPr>
          <w:rFonts w:ascii="Garamond" w:hAnsi="Garamond" w:cs="Times New Roman"/>
          <w:color w:val="000000"/>
        </w:rPr>
        <w:t>Latin, Ancient Greek</w:t>
      </w:r>
      <w:r w:rsidR="00D13D43">
        <w:rPr>
          <w:rFonts w:ascii="Garamond" w:hAnsi="Garamond" w:cs="Times New Roman"/>
          <w:color w:val="000000"/>
        </w:rPr>
        <w:t>:  Strong reading proficiency</w:t>
      </w:r>
    </w:p>
    <w:p w14:paraId="3457CF59" w14:textId="23E0BD1B" w:rsidR="00D13D43" w:rsidRDefault="00D13D43" w:rsidP="00456E38">
      <w:pPr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>Spanish, Italian: Reading proficiency and developing conversational fluency</w:t>
      </w:r>
    </w:p>
    <w:p w14:paraId="339B2ABF" w14:textId="0F5F7391" w:rsidR="00D13D43" w:rsidRDefault="00D13D43" w:rsidP="00456E38">
      <w:pPr>
        <w:rPr>
          <w:rFonts w:ascii="Garamond" w:hAnsi="Garamond" w:cs="Times New Roman"/>
          <w:color w:val="000000"/>
        </w:rPr>
      </w:pPr>
      <w:r>
        <w:rPr>
          <w:rFonts w:ascii="Garamond" w:hAnsi="Garamond" w:cs="Times New Roman"/>
          <w:color w:val="000000"/>
        </w:rPr>
        <w:t xml:space="preserve">French, German: Research proficiency language exams </w:t>
      </w:r>
      <w:r w:rsidR="00146894">
        <w:rPr>
          <w:rFonts w:ascii="Garamond" w:hAnsi="Garamond" w:cs="Times New Roman"/>
          <w:color w:val="000000"/>
        </w:rPr>
        <w:t xml:space="preserve">(High Pass) </w:t>
      </w:r>
    </w:p>
    <w:p w14:paraId="79001E3F" w14:textId="77777777" w:rsidR="00FE554F" w:rsidRPr="003D136F" w:rsidRDefault="00FE554F" w:rsidP="00456E38">
      <w:pPr>
        <w:rPr>
          <w:rFonts w:ascii="Garamond" w:hAnsi="Garamond" w:cs="Times New Roman"/>
          <w:color w:val="000000"/>
        </w:rPr>
      </w:pPr>
    </w:p>
    <w:p w14:paraId="77F47717" w14:textId="556991F8" w:rsidR="00642C48" w:rsidRDefault="002620E2" w:rsidP="00456E38">
      <w:pPr>
        <w:rPr>
          <w:rFonts w:ascii="Garamond" w:hAnsi="Garamond" w:cs="Times New Roman"/>
        </w:rPr>
      </w:pPr>
      <w:r w:rsidRPr="003D136F">
        <w:rPr>
          <w:rFonts w:ascii="Garamond" w:hAnsi="Garamond" w:cs="Times New Roman"/>
        </w:rPr>
        <w:t xml:space="preserve"> </w:t>
      </w:r>
    </w:p>
    <w:p w14:paraId="2CAEACFD" w14:textId="53C4C90F" w:rsidR="00642C48" w:rsidRPr="00642C48" w:rsidRDefault="00642C48" w:rsidP="00456E38">
      <w:pPr>
        <w:rPr>
          <w:rFonts w:ascii="Garamond" w:hAnsi="Garamond" w:cs="Times New Roman"/>
          <w:sz w:val="28"/>
          <w:szCs w:val="28"/>
        </w:rPr>
      </w:pPr>
    </w:p>
    <w:sectPr w:rsidR="00642C48" w:rsidRPr="00642C48" w:rsidSect="00A2249C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" w:fontKey="{FBCB319D-82E4-B34D-8E6B-15034EE2A2B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15855E9-54E8-2341-8550-12FDD29D99B4}"/>
    <w:embedBold r:id="rId3" w:fontKey="{A64188E9-6167-9541-9AD2-533C9DB56FB0}"/>
    <w:embedItalic r:id="rId4" w:fontKey="{C8E25FE2-FABE-8C44-AFEE-5852BD157760}"/>
    <w:embedBoldItalic r:id="rId5" w:fontKey="{9CCEA2AD-3CBE-EF47-823D-8A88560D669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77254FBB-D53B-184D-9A89-00564D564FB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630BC158-1214-4C4A-A674-5D3D5793EFB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EB3A916E-0BE4-F741-9C79-029EF473F25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9" w:fontKey="{5589F496-0CCE-FD49-83E1-519E130C06C7}"/>
    <w:embedBold r:id="rId10" w:fontKey="{D17E20D6-84AC-0E42-BB81-3DD5326A8B74}"/>
    <w:embedItalic r:id="rId11" w:fontKey="{D5ACF59D-35B1-1841-A63B-3E359AD61A8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12" w:fontKey="{67B011FA-2DEF-464F-895D-FE7E7B16572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B2577D"/>
    <w:multiLevelType w:val="hybridMultilevel"/>
    <w:tmpl w:val="0226A40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86CD9"/>
    <w:multiLevelType w:val="hybridMultilevel"/>
    <w:tmpl w:val="055C1C4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403502"/>
    <w:multiLevelType w:val="hybridMultilevel"/>
    <w:tmpl w:val="AA16B70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8855FC"/>
    <w:multiLevelType w:val="hybridMultilevel"/>
    <w:tmpl w:val="DB76FA9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087D98"/>
    <w:multiLevelType w:val="hybridMultilevel"/>
    <w:tmpl w:val="8320D0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5A1DB6"/>
    <w:multiLevelType w:val="hybridMultilevel"/>
    <w:tmpl w:val="F55444B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1569804">
    <w:abstractNumId w:val="2"/>
  </w:num>
  <w:num w:numId="2" w16cid:durableId="1243955108">
    <w:abstractNumId w:val="0"/>
  </w:num>
  <w:num w:numId="3" w16cid:durableId="1231774264">
    <w:abstractNumId w:val="4"/>
  </w:num>
  <w:num w:numId="4" w16cid:durableId="816647650">
    <w:abstractNumId w:val="3"/>
  </w:num>
  <w:num w:numId="5" w16cid:durableId="1602906619">
    <w:abstractNumId w:val="1"/>
  </w:num>
  <w:num w:numId="6" w16cid:durableId="22106428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embedTrueTypeFonts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E38"/>
    <w:rsid w:val="00004F62"/>
    <w:rsid w:val="00024FDF"/>
    <w:rsid w:val="000354C7"/>
    <w:rsid w:val="00087BDB"/>
    <w:rsid w:val="000970C3"/>
    <w:rsid w:val="000B2CFA"/>
    <w:rsid w:val="000E1362"/>
    <w:rsid w:val="00146894"/>
    <w:rsid w:val="00237111"/>
    <w:rsid w:val="002620E2"/>
    <w:rsid w:val="002D5B71"/>
    <w:rsid w:val="003A46E9"/>
    <w:rsid w:val="003B0E3F"/>
    <w:rsid w:val="003C5D87"/>
    <w:rsid w:val="003C6FA9"/>
    <w:rsid w:val="003D136F"/>
    <w:rsid w:val="00427EBE"/>
    <w:rsid w:val="004354D8"/>
    <w:rsid w:val="00456E38"/>
    <w:rsid w:val="00476548"/>
    <w:rsid w:val="0049601B"/>
    <w:rsid w:val="005000BC"/>
    <w:rsid w:val="0055290C"/>
    <w:rsid w:val="005D1928"/>
    <w:rsid w:val="00642C48"/>
    <w:rsid w:val="006831D4"/>
    <w:rsid w:val="006D0B25"/>
    <w:rsid w:val="007458AB"/>
    <w:rsid w:val="007649D9"/>
    <w:rsid w:val="007851B8"/>
    <w:rsid w:val="007926CF"/>
    <w:rsid w:val="007F3807"/>
    <w:rsid w:val="00844B1A"/>
    <w:rsid w:val="008828A1"/>
    <w:rsid w:val="008F1690"/>
    <w:rsid w:val="008F32E9"/>
    <w:rsid w:val="009025EB"/>
    <w:rsid w:val="009503E0"/>
    <w:rsid w:val="009C6246"/>
    <w:rsid w:val="00A14F1C"/>
    <w:rsid w:val="00A2249C"/>
    <w:rsid w:val="00A87E36"/>
    <w:rsid w:val="00AA19A4"/>
    <w:rsid w:val="00AB52ED"/>
    <w:rsid w:val="00AB6EAC"/>
    <w:rsid w:val="00B05AF6"/>
    <w:rsid w:val="00B37BD8"/>
    <w:rsid w:val="00B44BF2"/>
    <w:rsid w:val="00C37351"/>
    <w:rsid w:val="00C95D70"/>
    <w:rsid w:val="00D13D43"/>
    <w:rsid w:val="00D7272D"/>
    <w:rsid w:val="00D9290F"/>
    <w:rsid w:val="00DB232B"/>
    <w:rsid w:val="00DC5C03"/>
    <w:rsid w:val="00E12B9D"/>
    <w:rsid w:val="00E14B4C"/>
    <w:rsid w:val="00E971AB"/>
    <w:rsid w:val="00EA149D"/>
    <w:rsid w:val="00EC653D"/>
    <w:rsid w:val="00EF0494"/>
    <w:rsid w:val="00F04EED"/>
    <w:rsid w:val="00FE5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568A2FC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2249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04EE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04E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4EE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2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degruyter.com/document/doi/10.1515/9783110748703-007/html" TargetMode="External"/><Relationship Id="rId5" Type="http://schemas.openxmlformats.org/officeDocument/2006/relationships/hyperlink" Target="mailto:rosalie.stoner@yale.edu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948</Words>
  <Characters>5407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Princeton</Company>
  <LinksUpToDate>false</LinksUpToDate>
  <CharactersWithSpaces>6343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</dc:creator>
  <cp:keywords/>
  <dc:description/>
  <cp:lastModifiedBy>Mary Rosalie Stoner</cp:lastModifiedBy>
  <cp:revision>2</cp:revision>
  <dcterms:created xsi:type="dcterms:W3CDTF">2022-08-08T20:53:00Z</dcterms:created>
  <dcterms:modified xsi:type="dcterms:W3CDTF">2022-08-08T20:53:00Z</dcterms:modified>
</cp:coreProperties>
</file>